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87" w:rsidRDefault="00E01F50">
      <w:pPr>
        <w:spacing w:after="439" w:line="259" w:lineRule="auto"/>
        <w:ind w:left="42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83387" w:rsidRDefault="00E01F50">
      <w:pPr>
        <w:spacing w:after="22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44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0" w:line="259" w:lineRule="auto"/>
        <w:ind w:left="0" w:right="279" w:firstLine="0"/>
        <w:jc w:val="center"/>
      </w:pPr>
      <w:r>
        <w:rPr>
          <w:b/>
          <w:color w:val="7F7F7F"/>
          <w:sz w:val="48"/>
        </w:rPr>
        <w:t xml:space="preserve">Grupacija Messer – Kodeks ponašanja </w:t>
      </w:r>
    </w:p>
    <w:p w:rsidR="00383387" w:rsidRDefault="00E01F50">
      <w:pPr>
        <w:spacing w:after="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383387" w:rsidRDefault="00E01F50">
      <w:pPr>
        <w:spacing w:after="154" w:line="259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75248" cy="3020568"/>
                <wp:effectExtent l="0" t="0" r="0" b="0"/>
                <wp:docPr id="7146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248" cy="3020568"/>
                          <a:chOff x="0" y="0"/>
                          <a:chExt cx="6175248" cy="3020568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952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55904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3856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1808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9760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7712"/>
                            <a:ext cx="6175248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5664"/>
                            <a:ext cx="6175248" cy="374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6" style="width:486.24pt;height:237.84pt;mso-position-horizontal-relative:char;mso-position-vertical-relative:line" coordsize="61752,30205">
                <v:shape id="Picture 37" style="position:absolute;width:61752;height:3779;left:0;top:0;" filled="f">
                  <v:imagedata r:id="rId15"/>
                </v:shape>
                <v:shape id="Picture 39" style="position:absolute;width:61752;height:3779;left:0;top:3779;" filled="f">
                  <v:imagedata r:id="rId16"/>
                </v:shape>
                <v:shape id="Picture 41" style="position:absolute;width:61752;height:3779;left:0;top:7559;" filled="f">
                  <v:imagedata r:id="rId17"/>
                </v:shape>
                <v:shape id="Picture 43" style="position:absolute;width:61752;height:3779;left:0;top:11338;" filled="f">
                  <v:imagedata r:id="rId18"/>
                </v:shape>
                <v:shape id="Picture 45" style="position:absolute;width:61752;height:3779;left:0;top:15118;" filled="f">
                  <v:imagedata r:id="rId19"/>
                </v:shape>
                <v:shape id="Picture 47" style="position:absolute;width:61752;height:3779;left:0;top:18897;" filled="f">
                  <v:imagedata r:id="rId20"/>
                </v:shape>
                <v:shape id="Picture 49" style="position:absolute;width:61752;height:3779;left:0;top:22677;" filled="f">
                  <v:imagedata r:id="rId21"/>
                </v:shape>
                <v:shape id="Picture 51" style="position:absolute;width:61752;height:3749;left:0;top:26456;" filled="f">
                  <v:imagedata r:id="rId22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19" w:line="259" w:lineRule="auto"/>
        <w:ind w:left="42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0" w:line="259" w:lineRule="auto"/>
        <w:ind w:left="3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891784" cy="1382263"/>
                <wp:effectExtent l="0" t="0" r="0" b="0"/>
                <wp:docPr id="7145" name="Group 7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784" cy="1382263"/>
                          <a:chOff x="0" y="0"/>
                          <a:chExt cx="5891784" cy="138226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6388" y="1159763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387" w:rsidRDefault="00E01F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4567"/>
                            <a:ext cx="5891784" cy="1045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2504" y="348991"/>
                            <a:ext cx="102870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734563"/>
                            <a:ext cx="5891784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56383" y="0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387" w:rsidRDefault="00E01F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383" y="34137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387" w:rsidRDefault="00E01F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6383" y="682751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387" w:rsidRDefault="00E01F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45" o:spid="_x0000_s1026" style="width:463.9pt;height:108.85pt;mso-position-horizontal-relative:char;mso-position-vertical-relative:line" coordsize="58917,138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aSCowMAAFoQAAAOAAAAZHJzL2Uyb0RvYy54bWzkWNtu2zgQfS+w/yDw&#10;vdH9YiF2sdhsgwKLNujlA2iZsoiVRIKkY2e/fmcoUXacFE2dtknbhygjUprLmTPDkc9f7brWu2ZK&#10;c9HPSXgWEI/1lVjxfj0nnz6+flkQTxvar2grejYnN0yTV4s/XpxvZcki0Yh2xZQHSnpdbuWcNMbI&#10;0vd11bCO6jMhWQ+btVAdNXCr1v5K0S1o71o/CoLM3wq1kkpUTGtYvRg2ycLqr2tWmXd1rZnx2jkB&#10;34y9Kntd4tVfnNNyrahseDW6QU/woqO8B6OTqgtqqLdR/I6qjldKaFGbs0p0vqhrXjEbA0QTBkfR&#10;XCqxkTaWdbldywkmgPYIp5PVVm+vr5THV3OSh0lKvJ52kCVr2LMrANBWrkt47lLJD/JKjQvr4Q5j&#10;3tWqw/8Qjbez0N5M0LKd8SpYTItZmBcJ8SrYC+MiirJ4AL9qIEN33quav7/wpu8M++jf5M5WApH0&#10;Hiv9OKw+NFQymwKNGDisHFDvgWC0X7fMyzEaNA5PTTDpUgNi92CUZnEBlYFYhOksd1g4tJIoDGHb&#10;YlVkSZ6h8ilgWkqlzSUTnYfCnCjwwrKPXv+jzfCoewSNtz1ee/Gat+2wiyuAm/MPJbNb7sYQlmJ1&#10;A5E2Qv33Dmq7bsV2TsQoESx3MIq7xGvf9IAwVpYTlBOWTlCm/UvY+hvc+HNjRM2tn2h4sDb6A6lb&#10;nEtelfA38h2kOzn8cl+At8xGMTIq6R6ko6Pq3418CaUpqeFL3nJzY9sMoItO9ddXvMKE4s2eDjNH&#10;B9hFo94M8+WewTcQdby/pWDZcokpQVRQHl2F7nRU3fdEO3SOC1FtOtaboRUq1oLXotcNl5p4qmTd&#10;kkFlqzerEB2ipTaKmapBsQbDyF707GDDerl3DH3+DIUh50DfJM0s82npuHu70oMkTbLkMfS1Hg0+&#10;WBFc+vkYEobHFIGVZ8aR6NtzJIqiNICmD0SJk2I2G2noqBIGUZEHQCRsdPEsDmfWh1Mb3a/BlPgO&#10;U+xB+Zy6yXhyf/tuksfQT0btjiS3+gmchUiYoWm5ucMddQ86De8lCR5D331oiKfM7qcGWINY0PyD&#10;xwbQAtUyTq4OpCTNC2gxWEdREGWPq6OvGBjs5Giren+SP93c8GPSCP1smJIP0mhPuBPSGCdhnKdD&#10;430WubQN+PfJ5fTFc5BLm44TcpkVUZ4enXBPWpdTb3nqed5+ocEHrB01x49t/EI+vAf58CeBxf8A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MECgAAAAAAAAAhAJSAZ+Nj&#10;MAAAYzAAABQAAABkcnMvbWVkaWEvaW1hZ2UzLmpwZ//Y/+AAEEpGSUYAAQEBAGAAYAAA/9sAQwAD&#10;AgIDAgIDAwMDBAMDBAUIBQUEBAUKBwcGCAwKDAwLCgsLDQ4SEA0OEQ4LCxAWEBETFBUVFQwPFxgW&#10;FBgSFBUU/9sAQwEDBAQFBAUJBQUJFA0LDRQUFBQUFBQUFBQUFBQUFBQUFBQUFBQUFBQUFBQUFBQU&#10;FBQUFBQUFBQUFBQUFBQUFBQU/8AAEQgAhQT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y9U0+PVtJvLKT/j3uI5Iz5dAGpRX&#10;ln/DPXh3/oJeIP8AwbS0f8M9eHf+gl4g/wDBtLQB6nRXln/DPXh3/oJeIP8AwbS0f8M9eHf+gl4g&#10;/wDBtLQB6nRXln/DPXh3/oJeIP8AwbS0f8M9eHf+gl4g/wDBtLQB6nRXln/DPXh3/oJeIP8AwbS0&#10;f8M9eHf+gl4g/wDBtLQB6nRXln/DPXh3/oJeIP8AwbS0f8M9eHf+gl4g/wDBtLQB6nRXln/DPXh3&#10;/oJeIP8AwbS0f8M9eHf+gl4g/wDBtLQB6nRXln/DPXh3/oJeIP8AwbS0f8M9eHf+gl4g/wDBtLQB&#10;6nRXln/DPXh3/oJeIP8AwbS0f8M9eHf+gl4g/wDBtLQB6nRXln/DPXh3/oJeIP8AwbS0f8M9eHf+&#10;gl4g/wDBtLQB6nRXln/DPXh3/oJeIP8AwbS0f8M9eHf+gl4g/wDBtLQB6nRXln/DPXh3/oJeIP8A&#10;wbS0f8M9eHf+gl4g/wDBtLQB6nRXln/DPXh3/oJeIP8AwbS0f8M9eHf+gl4g/wDBtLQB6nRXln/D&#10;PXh3/oJeIP8AwbS0f8M9eHf+gl4g/wDBtLQB6nRXln/DPXh3/oJeIP8AwbS0f8M9eHf+gl4g/wDB&#10;tLQB6nRXln/DPXh3/oJeIP8AwbS0f8M9eHf+gl4g/wDBtLQB6nRXln/DPXh3/oJeIP8AwbS0f8M9&#10;eHf+gl4g/wDBtLQB6nRXln/DPXh3/oJeIP8AwbS0f8M9eHf+gl4g/wDBtLQB6nRXln/DPXh3/oJe&#10;IP8AwbS0f8M9eHf+gl4g/wDBtLQB6nRXln/DPXh3/oJeIP8AwbS0f8M9eHf+gl4g/wDBtLQB6nRX&#10;ln/DPXh3/oJeIP8AwbS0f8M9eHf+gl4g/wDBtLQB6nRXln/DPXh3/oJeIP8AwbS0f8M9eHf+gl4g&#10;/wDBtLQB6nRXln/DPXh3/oJeIP8AwbS0f8M9eHf+gl4g/wDBtLQB6nRXln/DPXh3/oJeIP8AwbS0&#10;f8M9eHf+gl4g/wDBtLQB6nRXln/DPXh3/oJeIP8AwbS0f8M9eHf+gl4g/wDBtLQB6nRXln/DPXh3&#10;/oJeIP8AwbS0f8M9eHf+gl4g/wDBtLQB6nRXln/DPXh3/oJeIP8AwbS0f8M9eHf+gl4g/wDBtLQB&#10;6nRXln/DPXh3/oJeIP8AwbS0f8M9eHf+gl4g/wDBtLQB6nRXln/DPXh3/oJeIP8AwbS0f8M9eHf+&#10;gl4g/wDBtLQB6nRXln/DPXh3/oJeIP8AwbS0f8M9eHf+gl4g/wDBtLQB6nRXln/DPXh3/oJeIP8A&#10;wbS0f8M9eHf+gl4g/wDBtLQB6nRXln/DPXh3/oJeIP8AwbS0f8M9eHf+gl4g/wDBtLQB6nRXln/D&#10;PXh3/oJeIP8AwbS0f8M9eHf+gl4g/wDBtLQB6nRXln/DPXh3/oJeIP8AwbS0f8M9eHf+gl4g/wDB&#10;tLQB6nRXln/DPXh3/oJeIP8AwbS0f8M9eHf+gl4g/wDBtLQB6nRXln/DPXh3/oJeIP8AwbS0f8M9&#10;eHf+gl4g/wDBtLQB6nRXln/DPXh3/oJeIP8AwbS0f8M9eHf+gl4g/wDBtLQB6nRXln/DPXh3/oJe&#10;IP8AwbS0f8M9eHf+gl4g/wDBtLQB6nRXln/DPXh3/oJeIP8AwbS0f8M9eHf+gl4g/wDBtLQB6nRX&#10;ln/DPXh3/oJeIP8AwbS0f8M9eHf+gl4g/wDBtLQB6nRXln/DPXh3/oJeIP8AwbS0f8M9eHf+gl4g&#10;/wDBtLQB6nRXln/DPXh3/oJeIP8AwbS0f8M9eHf+gl4g/wDBtLQB6nRXln/DPXh3/oJeIP8AwbS0&#10;f8M9eHf+gl4g/wDBtLQB6nRXln/DPXh3/oJeIP8AwbS0f8M9eHf+gl4g/wDBtLQB6nRXln/DPXh3&#10;/oJeIP8AwbS0f8M9eHf+gl4g/wDBtLQB6nRXln/DPXh3/oJeIP8AwbS0f8M9eHf+gl4g/wDBtLQB&#10;6nRXln/DPXh3/oJeIP8AwbS0f8M9eHf+gl4g/wDBtLQB6nRXln/DPXh3/oJeIP8AwbS0f8M9eHf+&#10;gl4g/wDBtLQB6nRXln/DPXh3/oJeIP8AwbS0f8M9eHf+gl4g/wDBtLQB6nRXln/DPXh3/oJeIP8A&#10;wbS0f8M9eHf+gl4g/wDBtLQB6nRXln/DPXh3/oJeIP8AwbS0f8M9eHf+gl4g/wDBtLQB6nRXln/D&#10;PXh3/oJeIP8AwbS0f8M9eHf+gl4g/wDBtLQB6nRXln/DPXh3/oJeIP8AwbS0f8M9eHf+gl4g/wDB&#10;tLQB6nRXln/DPXh3/oJeIP8AwbS0f8M9eHf+gl4g/wDBtLQB6nRXln/DPXh3/oJeIP8AwbS0f8M9&#10;eHf+gl4g/wDBtLQB6nRXln/DPXh3/oJeIP8AwbS0f8M9eHf+gl4g/wDBtLQB6nRXln/DPXh3/oJe&#10;IP8AwbS0f8M9eHf+gl4g/wDBtLQB6nRXln/DPXh3/oJeIP8AwbS0f8M9eHf+gl4g/wDBtLQB6nRX&#10;ln/DPXh3/oJeIP8AwbS0f8M9eHf+gl4g/wDBtLQB6nRXln/DPXh3/oJeIP8AwbS0f8M9eHf+gl4g&#10;/wDBtLQB6nRXln/DPXh3/oJeIP8AwbS0f8M9eHf+gl4g/wDBtLQB6nRXln/DPXh3/oJeIP8AwbS0&#10;f8M9eHf+gl4g/wDBtLQB6nRXln/DPXh3/oJeIP8AwbS0f8M9eHf+gl4g/wDBtLQB6nRXln/DPXh3&#10;/oJeIP8AwbS0f8M9eHf+gl4g/wDBtLQB6nRXln/DPXh3/oJeIP8AwbS0f8M9eHf+gl4g/wDBtLQB&#10;6nRXln/DPXh3/oJeIP8AwbS0f8M9eHf+gl4g/wDBtLQB6nRXln/DPXh3/oJeIP8AwbS0f8M9eHf+&#10;gl4g/wDBtLQB6nRXln/DPXh3/oJeIP8AwbS0f8M9eHf+gl4g/wDBtLQB6nRXln/DPXh3/oJeIP8A&#10;wbS0f8M9eHf+gl4g/wDBtLQB6nRXln/DPXh3/oJeIP8AwbS0f8M9eHf+gl4g/wDBtLQB6nRXln/D&#10;PXh3/oJeIP8AwbS0f8M9eHf+gl4g/wDBtLQB6nRXln/DPXh3/oJeIP8AwbS0f8M9eHf+gl4g/wDB&#10;tLQB6nRXln/DPXh3/oJeIP8AwbS13+l6fHpOk2dlH/x728ccY8ygDU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SgBaKSloAKKKKACiiigAooooAKKKKACiikoAWiiigAooooAKKKKACikpaACiko&#10;oAWikpaACiiigAooooAKKKKACiiigAooooAKKKSgBaKKKACiiigAooooAKKKKACiiigAooooAKKS&#10;igBaKTIpa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SlpKAIlY+mBQ0ieua+ev26tQud&#10;L/Zf8Y3tpcz2V1EbIxzQyeXIP9Ot+hr50+Dv7GeufFb4Y+G/FT/GHxPYT6pZC5+zkyyeXn/t5r06&#10;GEp1aHt6tTk1ttc8yti6lOp7OnTufoipXsacGr8+/g340+JPwD/afsfhN4v8W3XjLQNXjzZ3moF5&#10;Jf8AVSSRyJ5kpkj/AHkXleX/AKuvu2+1zTtFh8zUNRt7AP8A8/Uscf8AOufEYWdGS63NaGKVc2qK&#10;rW08V1Hvjl82OrBYetcmp3DVxS9KpxXkbLJsk3leteIfss/tHS/tHeFdb119C/sKKy1H7CkX2n7Q&#10;T+6ikznyx/z0q4UZzg59jGVWEJqB77RRSZHrUGwtFYVp4k0nULr7NaatZ3VzH/yyhuI5JKv6heC0&#10;sbi47Rx+ZVcrvYXMiyxVu+aRcdhxX5p/su/B++/am1TVPiX4x8Y64dY0vVoxFFYZwMCOX/loDiL/&#10;AKZx1+lqjjg12Y7CxwdT2TneZxYXEfWafPyWF2/KADS8da+ff2qv2kpf2bvDOk6lb6F/btxqE0lt&#10;FDJc/ZkjIjMnJ8s+lelfGKZo/hL4zlT5HTRrwj/wHkrD6vUSpza0mX9Yp3qQX2DtlO/BFCj5jXy1&#10;+wP4nkm/ZptdR1zVf+Yhc/6Vf3P/AE1/56SV9NWd/bajafaLO4jmjfpJEd4oxGHeGrTpvoOhVWIp&#10;wqLqaFFUbi8hsLbzJ5RHFH/y1kqLS9WstXtvNsLyC+t/+ekcvmVjZ2udN1saH8VNyBnNObtXzx+3&#10;XqVxpf7L/jC9tLiexuovsRimhk8uQf6bb9DTo0/rFeFNdTKtV9lTcz6DUhcKDSt824HpX4meBfih&#10;4v8Ah94s8G+L73XtUu9Mj1HzPKur2SXzPLki82L/AL91+vvxD8dWfgX4b634raRJLXT9Okvo8f8A&#10;LTEeY/zr2syyirgalOlfn9oeZhMyp4unOouh23mDjDA0u4+lfhLqHj3xxNY/2rJ4n1j7Neyyx+b9&#10;tk/1kflSS/8AoyOv2k+Dskknwm8GyOd7yaLZH87eOqzLJ3lsYNzvcMDmX13aFjuqWsb/AISTSf7R&#10;/s7+1rL7bj/j1+0x+b/3xWxuHrXhNNbnsXQtFYWpeINJ0OSOO/1G0sZZP9X9qljjrZimEgyKLMLo&#10;korG1bxFpWix/wDEw1KzsBJ/z9XEcX860Y5o5o/Mj/e0Wdr2C6LFFZ99qVtpdk9zeXMdtbR8yTSH&#10;yxTNL1ay1e2EtheQX1v/AM9I5fMos7XC62NOikLAdTio/Oj3bM80BdD8UxcZODmo5B5gAz2r4m/Y&#10;l1zVfB/xv+K/wv1rUtQ1AafJ9q0431zLKfJjk8vjzP8ApnJa100cO61OpUX2DlqYhU6lOn/OfbzS&#10;CMZoWQSDNfJX/BQrxtquj/DTw74V0C4ki1/xRrMdvF9mk8uTZH+8yD/10+zj8azf+CdfjjVtV8Fe&#10;MfCHiC5uLrW/DOrHzDdSebII5B/q/wDv5FLXV9QqfU/rnQ5/ri+t/Vz7GbGRk06viP8Aba1zVPF/&#10;xm+Enwx0TUb/AE8ahdi51JrG5kiPkySeXyY/+mcd1X2dcTwafb75XSG3jHWTpXLUw7pwpz/nOini&#10;FUqVIfyGjRWPput6brdt5un31vfx/wDTrLHIK12YKCc1zWa0Oq63GrxxTcjJAPNVXu0jkhVnAMn3&#10;a+Mfhfruo3n/AAUW+Iun3GoXEljHpkhjtftMnlj91Y/8s+ldOHwrxCm19hXOWtiFTdNfzn236Uxi&#10;McnvVS91C10+1NxdzR28UfWSU7BXyj/wUK8UPD+zxbahoerYMms22L6wucf8s5f+WkdRh8O8RWhT&#10;XUqviFh6fOz68XrSVzfw+3yeB/DTv1/s22/9FR10hrJ6OxvHVDCDxz0FeWap48v7XUrmOOSP7PHJ&#10;JH/q69TUl4/fpXkWreHdTutVvJEs3aB5JOc/9NK/HPEevmlHDYf+y+f2nP8AYPdyuNB1J/WNjoPB&#10;viW71jUJIrsfufL8yu+XjOTXnPgXRL/S9Ullu4njh8uvR1+bPpXr8BTx9TKefMef2nPL49znzH2S&#10;r/utiSiikr9KPM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nX9vhif2U/Hg6f8eP/AKXW&#10;1fOHwU+N/wC0F4d+FnhvTfDHwmttY8P2dmIrK+2SfvI+3/LWvpD9vj/k1Hx36/6D/wCl1tW1+yKD&#10;/wAM0/Dw/wAP9nR5/wC+zX0WHxFPD5XadPn/AHn6HgYinUqY/wBypye4eFfBX4C/Evxh8fv+FtfF&#10;m2s9GvLWPGm6LbyRy5PlGOP7hk2JH5hPXPmc1z2ufAvwHZ/EvxX4i/aC+I2karf3r/8AEt02DVZI&#10;ntYvM4Hl58z93+76V9t+MrzU7HwrrlzpMIuNUjsp5LaMd5gh8sfnivz8/Ynt/g94l0XxLrPxTvND&#10;v/G39oySynxZcRn/AEby4v3n7z93J+88yujC4uvioTxL0ULQ9wxr0YUvZ0F/5Obn7I/ibSfBX7W3&#10;izwJ4G1641z4d3llJc2X+k+bF5vlxSfuv+uf7yOs74xeCde+In7fureGND1i40AahpsUN7qdp/rI&#10;rb7NFJJ/388vy6g/Zz1rw94g/b01zUPCVlb6b4blsrmPT4bC3Fva+VHHFGZIo4+0kkfmV6Zpfzf8&#10;FQNW/wCwD/7bxV2SnOliJ1Ovs/8AI4ad6lD2f987PSP2Dfh7pPgO58I3d7rWr6Pd6lFq/wDpd5H5&#10;puEikiHMcY/d+XJ0+lfPv/BPv9nzwr8SNFk8b65a3h1/w9r0cmneXceVF+7jikj/AHf/AF0zX6Su&#10;dqs3XNfAP/BNv4ieFPDngXXtA1jxBpena1c61GLe1uryKOS4/dReX5fP7z95np615+HxVepg8TJz&#10;/kPTr4ehTxFNn6A8AV8Pftk+LPEfj/40eBfgnoGqS6NZa4I7nV7qM/6yKSSX91z/ANM7aWTy6+4u&#10;CK+CP2vJLn4N/tYfDb4sXcEk3hfyo9OuZI+fK2eb5n/kOTzP+2Vedlf+8afFbT1O3Mf4B0nxM/YB&#10;8EaH8O7zUvBdxqei+LtHs/tFtffbZJPNkjj48z/7V5dV/g1b6T+2l+y/bDx6J77VvDV9LHLJFceV&#10;JJLHH+7lk+scter/ABc/al8AeE/hXq2q6f4s0bVL6XTpP7OtrG9juZbiTy/3f7uM1wn7B/w91DwT&#10;+zPqN7rFv5V1rt3calHHIAcW3lRxx/n5XmfjXpRrV/qnPiPjU1yHDyUfbezp/wAh4t/wT7/Z98Kf&#10;EfRpPHGt2t4df8Pa9HLp3l3PlRfu44pY/wB3/wBdK/SfhRmvif8A4JZ/8kj8Wj/qPH/0mir7Y46V&#10;xZ5UqVMfUdQ6sqpxp4SFj83P+ClHwe8O+E7rSfGWl21wdf8AEOoyRXh+0fuz+6/5519L2/7P3hH4&#10;B/Bj4nReFo7q1g1HRbmW5+23Bl/1dtLj/wBGGvJf+CpnHw98GD/qIyf+iq+h/GHxE8M+Ofgr47n8&#10;Pa/pWvW8Wi3qyNpl7HcCPNtJxJ5f+rrsliK9TAYa/d/nE5KdOH1rEHx1+xz+y7pfx4+FI1rxzqGq&#10;ahoFnfXFtpOjRXH2a2j/ANWZZf3Z/wCeg/8AIdbP7Oek3P7Pv7a3iD4YaZqV7c+F9QtN8cN12/0e&#10;O4jP+/8A62P6V7N/wThP/GM1h7anen/yLXneP+NoxA/6B/8A7jq7amIniMRjKFT4LT0MKdCFOjQq&#10;UzlviB4i8OftFftRa74Y8eeMrbw18NvCfmxRWU2qR2X2m6ik8qQnzP8App5n/fquS+Kl54H/AGX/&#10;AIh+DvGXwW8Y2l7YyS+VrWj2Gt/bcxfu/wDWfvf9X/rf9Z/y0rW0/wAJ+BPAn7aHj/RfizpWnyaR&#10;4gll1LS77VF/0YyXEnmcSdv9ZJH/ANdIq6j4saj8EPDPjbwj4S8A/DXwp4/13XbgRSRWN5iO3x5f&#10;lkyxiT/IrojanOnTgp8nJ5chyy99TnP4+f8A7fP0D9K+dv2+f+TUfHP/AG5f+l1tX0T6V87/ALfP&#10;/JqPjn/ty/8AS62r4/B/73S9V+Z9Ri/93n6HwJ/wr4eIP2FrLxPbx/6V4e8V3Hm/9e1zHbRyf+RP&#10;s9esfGb48f21+wP4A0kXKjV9aki0m5Uf887L/Wn847f/AL+V6D+xl4Fi+JX7FfjLw1KABql5fW0T&#10;E/8ALTyovLk/7+c/hXxP8GfBeo/FD4qeDvAN79o+wjVcy2H/ADzj/d/af/IcX/kKv0Sj7PETqe0/&#10;5cT5z4iaqUoU/Z/8vIHoP7SHw6Pw4+DPwP025jEV7e6dfalcY6+ZcyRSf+Qo/Lj/ACr6P/ak+NWt&#10;fCj9mH4YaPoF9JYav4h0m2ikvrTiSO2jtovN8v8A55n95HXK/wDBVL/kP/Dv/rzvf/RkVVf24vBt&#10;5qX7PfwR8U2UAmttO0mO2uJP+vi2tvL/APRVc1OpTxywdTE/zzOid8PLEez/ALh4hcfCn4Zx/Av/&#10;AISaP4n28nxD8v7R/Ye7/pp/x7Y/1nmeXX0v+zb+0b4t1/8AZQ+JDG4mvfFPg2zlFlqE37yX7P5c&#10;nlSSf89PLMUn5V4t4du/2ZNP+BtjquraVdax4/jjEVzo5vbm2Nxcd/3n+rjj/wCWlfQ37MfiDQ/B&#10;/wCz348+JPgv4V3GivyRpcmvS3I1aO2ziWOSSP8Adj97J/yzozOcZUPepzn+8+3+RWEv7T3P5D4w&#10;+FGl+BPihq+tS/E3x/rGh+IJD/xLtUmt5LiKST/ppJ/rP/RVfdv7LvgPxv8ABv4R+MZLfxnpHjrS&#10;l06S60EabcSXMUVzHHJ+6j/6Z8R/uxXzEviT9m74waB4i1HXPD03wl8TRmWWCPR5JbyK4/d/88vK&#10;8v8A1n/LPy460/8AgnprPirQde+Ieo6PY3Oq6TaeHpJ5NLV/LjuL6P8A49o/+ukn72P8KrMubEUK&#10;jX7u1vcn+gYGpCnXgeNfD2fw38YPiFq178YPGuraT9sj/d6n5H2j/SP+mnH7uP8A7Z/9+q+5/wBh&#10;/wCE/iL4Yyak9n490Dxp4BvIsRw6LcSXAjvd8Z8zPRP3fmAjP/POvnq0+I37Ofx5utZvPHfhWb4V&#10;awP3iX+l3ktybmT/AJaHy47fy/MH/XMk1B/wTrh1qH9om6j0OW8ufC32K5/tGUjy4vL/AOWXmf8A&#10;TTzP/alGY82KwlS/7v2dvce3/bn6meFcKeJgZvxg+JSftI/tJS6N4r8U/wDCMeBNO1KW2j805iit&#10;7fzP3nl/89JfL/8AIv8A0zrmdZ8Tad+y98bbPVfhT43Pifw+Y45JMH/Wfvf3ttJ/z0/+2U++8H+G&#10;Ph/+1Vq+g/Fe2uP+EW/tK5N9LF5kf7uXzJIrn93+88v95HXW+KLr9n5viJY+Ffh/8NLrx0t7JFbR&#10;Xh8Q3NkftMkn+qjjkj8z/tpXbL2dJU4U6bcPZ+XJ/XzOb95U55/b5/8At82v+CmWox6h8UvB2o2h&#10;zbSeHY5I5f8At5kr139kT9nP4h2/xEsvi9471xbm91Szkf7DLJLJc+XJGPL3/wDLOPr/AKsV5F/w&#10;Uy0+30n4meDbKD/V2/h2OOP/AK5xyy1+jPw5bPgPw57adbf+i0r5vGYmWGyuhTp/bue1h6EamPqe&#10;0On8s5X6Yr4Y+LUbfB39v/wJ4rj+TTvFqR6ZcYI5lk/0bH/pM/4V90bz+lfH/wDwUi8Hyal8IND8&#10;V2YxfeGdWjl83/nnHL+7/wDRv2evDyqp/tHsv+fnufeevmULUPa/yamZ8QFHxa/4KDeDPDgHm6Z4&#10;G0/+17kf9PHEn/oySxrM8AL/AMKk/wCCh3inQcGKx8ZWcl9Fz/y0k/0jP/fyO5jq7/wT6huPH/iD&#10;4m/FjU7eMXuual9li28+V/y1kj+n7y3H/bOqX/BQaOX4fePvhV8VdOtvOudKvvss3/TTy3EsUX5G&#10;5r3oNfWv7P8A7nJ/298X5nkcv+z/AFz+/wA5e+E8f/C3P2+vH3iuT/StM8G2/wDZNv8A9Mrn/j3/&#10;APk2uSj0O4/bS/ac8b6R4g1S/h+HXg6aSGLTLa48oPLHL5Q79JPLkk8z6CvUv+CePhOfS/g5eeKd&#10;S2zaj4r1e41N5M87AfL/APRglP8A20ryz4L+JNO/Zp/az+JPhnxtc2+j6Z4im+3afqV1iO2I82WW&#10;IeYfWOTH/XSM1KklXrqh/EpwtD/24f8Ay7pup/y8mQ/tGfAOD9lXTNK+KHwjv7zQZNOvY7W9tZbi&#10;S5ilikJ7SE/8tMR+X712P7dPiy28efsd+EfE0H7u31a906+8v/rpbSSVU/bw+Nfh3xh8N7H4deC9&#10;Vt/FHiDXtSt/9A0eWO6/dx/vP+Wf/TTyqj/bO8KyfD/9iXwZ4ZkwZdKk022k/wCukdtL5lXh+eaw&#10;lTEfxOf/AMkHW5YOvTofByHQ/AP9kWOW78G/FDxn4p1rVfGAjt9St7Y+ULWCPyv3Vt5ckXmfu0P/&#10;ACz8vvWB8Ix/xsw+JQ/6hsn/AKKsa+wfh3z4D8Nj/qG2v/oqOvj/AOEv/KTL4lf9g2T/ANFWNcmF&#10;xM68sW6n8jNatGFCOH9n/OYceiv+2d+1d4y0nxHeah/wr/we0kMWlxSeXHJLHL5XQf8APSSKWTzf&#10;QeXXI/tvfs16N8D/AAPpmq+CrjUNK8O6lqMdtqOim9kltvtHlyyRS/vCZP8AnpXSfB7xRZ/s4ftl&#10;fEnw/wCL7n+zNN8VTPfWWqX37qLMksksX7zPTy5JI/Mz/rOKv/8ABRL44eFPE/w90jwl4f1W11zU&#10;/wC0kvriTTbnzIrOKOOSP95JH/00krvpyrUsfQhQ/h2icNT2FTC1KlT+IfbPw7/5EPw3/wBg22/9&#10;FR1x/wAcv2ivCv7Pum6de+I47+W31CXyovsNv5vPvXVfDSaO6+HPhWRP9XJpVsf/ACFHXyD/AMFU&#10;BjwH4G/7CUn/AKKr53BUaeKxyw9TZs93FV6mGwftKZ2X/DzL4TDAW28RAf8AXlH/APHa+nfDniG2&#10;8UaBpGtWg/0XUreO5j3/APPOSMSCvwO3DbjvX7rfBX/kj/gjP/QCsv8A0njr2M+yjD5bGn7B3ueb&#10;lGOxGMnP2hB8Uvipovwf8L/23rfnGz3x2/8Ao0fmSbzXko/bw8A/8+msAf8AXon/AMcpP28VI+EM&#10;Hp/acH/oElfnzX5Xj8fXw1dU6a0P6N4R4Ry/PMvliMTK1RH69+BvF1j448N2Ot6d5n2K+i82PzOJ&#10;MV0qrjNeSfs0sY/gf4PbHXT0A/KvWNx3Ee1fRU5+0gpn5LjqMMPi6mHh9htfiTUUlLWhx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zXirwjpPjbRbrRtasoNU0i6MZltbqPzI5MSb/AOlW9C8Pad4T&#10;0W20vR7ODT9Ns4/LitoR5ccYrXop6k8qDbweK8W8Q/so/Cjxdr9xrep+BdLutRuJPNluCJEMsn+2&#10;gOK9p/Gk49adOpUp/wAOdiKlOnU+NHE6X8J/Bnh/X7bWrHwxpdhq8dt9ljvobaOOXy/+edWR8O/D&#10;H/CZ/wDCUjQ9PHiZ4vK/tT7OPtPl+nmV11FP2lR684eyh0FZdwxXjh/Zd+GE3jC28Vjwfp8Wv294&#10;l/HdxLJGRcCTzPM2ZxnPNeyU04ojUnT+AKlOFT4xw4rE8SeF9J8YaTc6Xrdjb6rptwP3lrdR+ZGa&#10;3KKjbY08jw7S/wBj/wCD+g6gupWXgHTGuoxwt15lxF/37kkMf6V7PJBHJD5bjMdTDHrS596qpWqT&#10;tzzM6dOFP4Ecp4H+Hnhn4fWctr4Z0Kw0O1lk8ySGyiEYMldW2KKMZqXeprMuEFDRHLeOPAGg/EfQ&#10;ZtG8TaVb6npUvW2mGRWB4C+Bvgj4d+H9W0Tw74eg03StVP8Aptp+8kjl/d+X/wAtCe1ej/e6Ufd6&#10;81XtKnJ7PnI9nC/Oc54T8C6D4D0n+yvD+lWmjacH8wW1rF5cdU/+FY+GP+Ew/wCEq/sSx/4SfZ5f&#10;9q+X/pX+r8v/AFn/AFz4rseKOKftJh7OBwHxG+EPhH4s6fb2finw9Za3HH/qvtQzJH/1zfr+tUPh&#10;/wDAH4f/AAnnuLnwx4VsdMvpPvXSKZJf+/kmT+temt9aFPvT+sVeT2fPoL2FL2ntOTUdXOeK/COk&#10;+NtFutG1qyt9U0i6MZltbqPzI5MSb/6V0lFZmxyfg3wB4c+HukjSfDmjWeh6cJPM+y2Mflx+ZWPo&#10;fwc8EeGfE0niLTPCmj2GtyeZIdQtbKOOb95/rP3gr0Giq9pU19/cy9lDscT40+Evgv4jSW0nifw5&#10;pmvSWfMX9oW8cvl/nWzL4V0qbQToz2Fu+kG3+zfYXiH2fy+mzy/pW9xRxT9pMPZw7Hhi/sa/BqO8&#10;+3f8K/0vz8Z2/vPK/wC/fmeX+lev6XpNlodhFp9jax2llbx+XHDFH5ccaelaQx60ufenUr1an8Sd&#10;wp0qdP4EeI6z+yN8H/E2oSahqXgTTDeSD94YPMt8/wDAI3Ar07wn4N0HwPokelaBpVpo+mx9LW1i&#10;8uMV0P403jPWlUr1anxzuEKVOHQ8c8afsq/Czx5q8ur6z4I0y81KTmW4jElsZf8Arp5ZHmfjXc+C&#10;fhv4b+HOkjTPDGh2OhWA/wCWNhbiIV1W8fSjn1pzr1Zw5JzEqNKG0Dz74ifBHwT8WYI/+Eq8N2es&#10;Nbj91JOv7wf8D61Q+H/7PHw4+FV1JqHhvwpp+m3563agyS/hJJk16ifrQp96PrFX2fs+cXsKXP7T&#10;k1OE8YfBzwR8Q76O88T+FdL165jj8qOXULaOU+X+NddY2MWn2cVvbx+Vbxpsjjq91+tH86n2k2uV&#10;l+zQtYfiPwzpPizRbjStbsbfVNMuRiW1uo/MjkrdoqTQ5jwl4L0DwHoo0vQNJs9G05f3gtrGLy46&#10;i8ZeAvDvxC0f+zfEek2GuWPmeZ9lvoxJH5ldV9aKPaTvz31M/ZrYxdB8P6d4V0W30zSLOCxsbRPL&#10;itoRsjjHpxXP/ET4T+EfilY29t4o8O6frkcYPl/arXMkR9Y5Osddz9aKFUnfnD2cOT2Z5V8Pf2c/&#10;hv8ACy+k1Dw34Q0/TNQI5vli8yb/AL+SZrrPGXgLw58Q9IOleJNGs9c04yeZ9mvo/Mj8z8a6jHqa&#10;A2OKqdSrUn7TnEqdOEOQqWNjFp9nFb28flW8cflxx1ztp8NvCuneMLrxVbaBp8PiS8j8q41SK2H2&#10;mT28yuuopXZfKjzv4kfBXwP8VrW2i8WeGLPW/sfMUt0MyR/9tP8AWVk6T+zX8L9I8OXWh2ngTRW0&#10;e4k82S0lthIJJPV/M5r1jdgEk0quD3xV+2qqHIpmfsaU3zuBnafp9vpNlFZ2cYitoI44o4o/+WaV&#10;h+OPht4W+JFlb23ifQrDXba3fzI476ISCM+tdfSFqz5/Z++aTgqiszyYfss/CLv8OfDp/wC3CL/C&#10;vR9P0+30myis7OMRW1vHHFHFH/yzStEY9aXPvV1K1Sp/EncinThT+BHN+KvBujeMtN/s3WtLt9Us&#10;t/meVdR+ZHXLt+z/APDiMgnwXobfSwj/AMK9LXGDzTC3+3+lYSpwqbo7aeLxFCHJSqOHzM7RdGsf&#10;D+mRafp1tHY2VuPLihi/1cYrXopa0Oe7er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Sii&#10;igBaKKKAEooooAWiiigAooooASloooASloooAKSiigBaKKKAEooooAWiiigBKKKKAFooooASlooo&#10;AKSiigApaKKAEooooAWiiigAooooAKKKKACiiigApKKKACiiigAooooAWkoooAKWiigBKMe1FFAC&#10;0UUUAFFFFABRRRQAUUUUAFFFFABRRRQAUUUUAFFFFABRRRQAUUUUAFFFFABRRRQAUUUUAFFFFABR&#10;RRQAUUUUAFFFFABRRRQAUUUUAFFFFABRRRQAUUUUAFFFFABRRRQAUUUUAFFFFAH/2VBLAwQKAAAA&#10;AAAAACEAvXR668IjAADCIwAAFAAAAGRycy9tZWRpYS9pbWFnZTIuanBn/9j/4AAQSkZJRgABAQEA&#10;YABgAAD/2wBDAAMCAgMCAgMDAwMEAwMEBQgFBQQEBQoHBwYIDAoMDAsKCwsNDhIQDQ4RDgsLEBYQ&#10;ERMUFRUVDA8XGBYUGBIUFRT/2wBDAQMEBAUEBQkFBQkUDQsNFBQUFBQUFBQUFBQUFBQUFBQUFBQU&#10;FBQUFBQUFBQUFBQUFBQUFBQUFBQUFBQUFBQUFBT/wAARCABfAP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w/HHiy08B+ENX8Q33Nrp1s9wyg4LkDhB&#10;7scAe5pSkopyeyNKdOdacadNXk3ZLzZ5v+0J+0lpHwP01LZI11TxNdJvttPDYVF6eZKR0XOcDq2M&#10;DHJHwxr3xc+JXxy8TW2mSaxfXdxqEwht9LsXMNvljgAIpAwP7zZIGSTXFeNPGGpePvFOpa/q8xnv&#10;76YyyN2X0VfRVGAB2AFfbH7FfwC/4RPRV8da5bbdY1GLGnwyLzbW7D/WezOPyX/eIr4v21fNcR7O&#10;LtD9PPzP6Ljl2W8DZV9brwVTEvZvW8n0j2iur3a+SPkmP4e+JtI/4TS/0y5kaTwjerbX81lIyuAZ&#10;JU81SMHaGi57jcD0Bx6V8Hf2zvF/gS8gtPEtxN4q0HIVxctuu4l/vJKeWP8AsuTnGMr1r2b9lGzg&#10;1D4rfHa1uoUuLafUzFLDIoZXVp7oFSD1BBr5w/aW+B0/wV8dPFbI7+HNQLTadO2TtXPzQsf7yZA9&#10;wVPc4wdKthaUcVQk0rtP72kepDHYDPMdVyXM6cZS5YuLtq7wi2k90023p09D9JfCPi7SvHXh2y1z&#10;RLtL7TbxN8UqfkVI6hgcgg8giivhb9h34uT+FfHp8H3s5Oj64T5CseIroLlSPTeBtPqdnpRX1uCx&#10;SxdFVOvX1PwXiTI55BmEsK3eD1i+8X+q2f3n6A0V8j/8PRvgX/0ENb/8FT/41f0H/gph8C9e1iz0&#10;5da1Kye6lWFbi802RIUZjgF2GdoyevQdTX1ryHNYq7w0/wDwFnxv1qh/OvvPqmiiuY+JXxI8P/CP&#10;wTqfizxRfDTtE05FaebYXbLMFVVUDLMzMAAO5rxKcJVZqEFdvRJdWdDairs6eivkf/h6N8C/+ghr&#10;f/gqf/GvYfgL+0z4I/aRtNZufBc97PFpLxR3P2y1MBBkDFcZPP3Gr1MRlGYYWm61ehKMV1aaRjGv&#10;Sm+WMk2er0V8w+Mf+Cj3wP8ABfiS/wBFn1+91G5spWgmm06wklh3qcMFfgNgjquR6E1i/wDD0b4F&#10;/wDQQ1v/AMFT/wCNbRyHNZxUo4adn/dZLxNFaOa+8+uKK+R/+Ho3wL/6CGt/+Cp/8a91+DPx48J/&#10;HjwPP4t8L3M50WC5ktZJr6HyCrxqrMSCeAA45+tc+JynH4OHtcRRlGO12mioV6VR2hJNnodFfN3j&#10;L/god8CPBepS2EvjIatcxMVf+x7OW6jB9pVXy2/4CxrmP+Ho3wL/AOghrf8A4Kn/AMa3hkeaVIqU&#10;cNOz/usl4minZzX3n1xRXy14Y/4KS/Bbxd4k0nQtPvtYa/1S7hsrdZNNZVMkjhEBOeBlhzXtHxW+&#10;PHgD4H6fFd+N/FFloKzAmGGUtJPMB1KQoGdgO5C4Fc1XK8dQqRo1KMlKWys7v0Rca1OSclJWR3tF&#10;fJlx/wAFQPgRDIVTVtYuFH8celSgH/vrB/Sov+Ho3wL/AOghrf8A4Kn/AMa7P9X82/6Bp/8AgLM/&#10;rVD+dfefXFFeSfC79qb4e/Fv4d6/440fVJrTw1oUskV/ealAYBDsjWRjg5yNrjp1PFeTXH/BUL4E&#10;wzOiarrE6qcCSPSpAre4zg4+oFc9PJ8wrTnTp0JNx0ej0fmW8RSik3Jan1pRXyP/AMPRvgX/ANBD&#10;W/8AwVP/AI0f8PRvgX/0ENb/APBU/wDjXT/q/m3/AEDT/wDAWR9aofzr7z64oryzxh+0x8P/AAD8&#10;JdE+I2v6w2neG9at4LjTy8DNPcedH5kaLEoLbtvJ7DByRXjX/D0b4F/9BDW//BU/+Nc1DKMwxMXK&#10;jQlJJ20T3W6LlXpQdpSSPriivkf/AIejfAv/AKCGt/8Agqf/ABq1p/8AwU6+At7MqTa9qlgpOPMu&#10;NJnKj3+QMf0roeQZslf6tP8A8BZH1qh/OvvPq6vnj9uvWpdL+Bhto2IXUtTt7WTHdQHl/nEK9Y+G&#10;/wAXPBnxf0htT8G+JNP8Q2iECQ2coLxE9BIhwyE+jAGvKP26tEl1b4FtcxqWGm6nb3b47KQ8Wfzl&#10;FfLZlTqUqFWE4tSSd09GfYcLypyzrCOW3PH776fjY+Z/2SfgIfix4u/tjVrfd4W0iRWmDj5bqbqs&#10;PuOjN7YH8Wa/R1VCqFUYA4AFfn/8CZPjnrHgeG3+Hev6XHoto7IbRRZiWFyST5gePfk8nLZz2PFe&#10;i/2H+1j/ANB2y/Kw/wDjVeFl9WOGorlpSbe7S3/E/ReLMDWzjMZOvjqEIw0jBzaaXmuXd7v5Loan&#10;7Iv/ACWL44f9hYf+lF1XuXxg+Fum/GDwLfeHtRAjeQeZaXW3LW04B2OPzII7gkd6+UPCPwU/aL8C&#10;6xreqaHc2Njf61L59/N51rJ5z7mbOHQheXY/KB1+ldT/AGH+1j/0HbL8rD/41WuHrOFD2NSjJ79O&#10;7b7nDmmXwxOaf2jg8xoRaULXm7pxjFdIvqvu3PkqTT9X+EfxKhg1GFrPV9C1COR1/wBqNwwYHupA&#10;BB7gg0V2PxMsvGvjD4vaToXjPUrHWPEss0Gnu1iICY90m0Ru0KqCwLHg5I9qK8GjHExlOOGva/z+&#10;Z+o5hWyitSoVM5cHUcbpp3i+7i2k7PofnzYafc6pdJbWkL3Fw4JWOMZZsAk4Hc4BqvXrn7I8KXH7&#10;TnwxilRZI3161VkYZDAyAEEdxVT9pz4Sv8D/AI6eLvCAjZLKzvGlsC38VrIPMhOe5CMoPupr++/r&#10;kPrn1N/Fy8y9L2f3afefwt7N+z9p52P2F/Yi+MX/AAur9nHwtq9xP5+r6fF/ZOpEnLfaIAF3N7un&#10;lyf8Dr5W/wCCufxi8u18J/DKyn+aUnW9SVT/AAjdHbqfqfOYg/3UNcB/wSj+NUXg/wCJPiHwJqd2&#10;sGma9aG+tWlbCpc26ln69N0O8k/9MVrjPAcUv7bf7fh1S5ja48Py6m2oSJIPlTTLXAiRh2DhIkP+&#10;1KTX5RhslhlmfYjF1VajRTqL53svl71vNI9yeIdbDQpx+KWh8m6jp9zpOoXVjeQtb3lrK0M0Mgw0&#10;bqSrKfcEEV+kf/BJGRo/AfxfdGKur2ZDDqD5VxzXwh8fv+S7/Ef/ALGTUv8A0qkr7u/4JKf8k/8A&#10;jB/vWn/oq4r63iqp7XIZzfXkf3yicGCXLikvX8mfmrnPJ5NfTn/BPb4H+Efj58b9S0DxrYS6npFr&#10;oU+oLbx3MkG6VZoI1JaMhsAStwCOcV8xV67+zH8fPFH7Ovj698S+EtGs9c1K502TT3t76GWVFiaW&#10;JywEbKc5iUZzjk19JmtPEVsDVp4WVqjWjvbX16HJRcY1Iuex+qv/AA7Z/Z8/6Emb/wAHN9/8erw/&#10;9v7wppn7MP7LGmeB/htZz+H/AA54h18/2iq3UsxkHkljGXkZmw5jTIzgiMjoTXnH/D0742/9E98P&#10;f+C++/8Aj1fUngO2l/4KBfsl3MPxF0y30DUL29mW3fToJE+xzQtiKdVkZiTyQRn5lZhxnNfjbo5t&#10;lNeji84qudGM1dc/NrrZ2v03PoOahXjKnh1aTXax+MFfqH+x3+x5+zt8aPgjoWtXFpJ4o8SeSo1k&#10;Nqs8MlpcnO6MxROu1R/CSPmABya+Hf2gv2VfiB+zhrDweJtKabR3k2Wuu2amSzuB2+fHyMf7j4PB&#10;xkc1wvw6+Jnij4S+JrfxB4R1u60LVoeBPbPgOuclHU/K6nHKsCD6V+pZlQqZ3glLLcS4PdSi9H5N&#10;rX/LseLRksPUtWhf1P2b8Pf8E+PgT4V1/TNa0zwdNb6lpt1FeW0x1e8fZLG4dG2mUg4YA4IxX5Gf&#10;tNeO9b+Ivx68cavr00sl4NVuLWOGQn/RoYpWSOFR2CqoH1yepNfpZ+xv/wAFENO+OmpWng3xtbW+&#10;g+NZRttLmAkWmpMB91QTmOUj+EkhsHBBwtec/t2f8E99Y8YeJtT+JHwytlvr2+Y3GreHlIWSSX+K&#10;e3zwxbqyHktkrkttH59kWMr5Tms8Pns3zuNoyk7rfo30l37qzPUxNONegpYZadUj42/Y+8GfDjx/&#10;8b9M0T4o6gdP8O3EMghzcfZ457rjy4pJRjYpG7kEZYKM81+ow/4Jt/s9nkeCZiP+wzff/Hq/FbUt&#10;MvNF1C4sNQtJ7G+t3MU1tcxmOSJwcFWUgEEehr6j/Zh/4KE+O/gK1noutPJ4x8FRkJ/Z95IftNon&#10;/TvKeQAOiNleMDbnNfV8R5XmmMaxOWYmUWl8Ck0n5pp2v6/ecWErUafuVoL1sfa37V3wP8Hfs+/s&#10;M/FDR/AmlyaLp95NZXU8Zu5py0jXlrGx3SMxAKqBgHFfj7X7IfthfFPw38Zv+CfvjLxZ4Vvxf6Rf&#10;R2JViNskTjULYNHIv8LqeCPxGQQT+N9Y8EuvLBV3iW3U9o733vyx3vqVmPL7SPJtb9Wffn/BOf8A&#10;ZO+Gnx9+HfinW/HOiTaxeWeqrZ2+2+nt1jjEKOeInXJJfvnoMV9bf8O2f2fP+hJm/wDBzff/AB6v&#10;zh/Zf/bG+IH7N/hPVtF8I+GNL1yyv737ZNNfWtxKySeWqbQY5FAGFB5Gea9m/wCHp3xs/wCie+Hf&#10;/Bfe/wDx6vGzjLOIq+Pq1MJXcabei9o10XS+hvh62EjSipxu/Q6X/grB4dsPBHw/+CvhrRomtNF0&#10;xL2ztbYyM+yKKK1SMFmJLELxkkmvzgr9E/8AgqZr114q+F/wF1q+hS3vdSs7q8nhjBCpJJBZuygE&#10;kgAsRyc1+dlfWcJKSyelz6u87+vPI4cdb6xK3l+SP1r/AGZf2Efgl4//AGe/A/iDxB4PbUdb1XS4&#10;7q6vTql5GzSPkkhUlVRjoAF7d6+G/wBuX9nPSv2afjNHoWgXU9zoWpafHqdnHdMHlt1aSSNombA3&#10;ANGSDjOGAOSCT618K/8Agpn4r+Efwp8OeFLX4fWF5aaPZJZw6hcXMqiXaOGIC459Aa+X/jn8cPE3&#10;7QnxAuvF3iqWFr6SNbeG3tUKQW0K5KxRgkkKCzHkkksSTzXmZLgc7o5nVrYuo3RfNZOXN10sru1v&#10;l2NsRUw0qMY0172nSxL+z78YNa+BvxY8P+KdGupYPIuY0vLdGIS6tmYCWJx3BXPXoQCOQK/e7xp4&#10;Vs/HHhPVtAvx/omo2z27sBkruGAw9wcEe4FfkH+xn+w14w+Mfi7w94q8QaXLo3w9t5o757u8Gx9R&#10;RWDCOFPvFXIAL4ChScEnAr9lq+G4+xGDxOKp06LUpxTUrfgn5rX0uetlDrYde1TtZpr1XU/Ka31H&#10;xj+zf8TruG1uJNM1rTZTDKuCYrmPORuU/fjcYI+oIwRx99fAT9pHQfjbpogBXS/EsKZudLkf72Or&#10;xE/fT9V79iV/aA/Zz0X45aWkrSDS/EVqhW11JUzlevlyD+JM/ipOR3B+FfFPwL+Jnwc1yO8bR9Qi&#10;ktJPMg1fSA0sQI6MHQZX6MAfavwPlxOVVHyrmpv+vk/zP6TdTJ+OsHFV5qjjIq19rv8A9ui+28fz&#10;/UWaaO3heWV1iiRSzu5wqgckk9hXxd+0h+2a1z9q8M/D26KRcx3WvRnBbsVtz2H/AE0/757MfKvH&#10;37QXxP8AjJ4dsfC8tpceWiBLuPS7WQSX7g8GQKOnT5VABOTjoBu/B39inxZ40vILzxXDJ4X0MEM8&#10;cwAvJh/dWP8Ag+r4x/dNaYjHVsZ+5wcXZ7v+tjjynhfLuHk8fxBVi5R+GF7rTrbeTfRWsuvlofsP&#10;/CS58VeO38bahEx0rRiwgkkGRPdsMDHrsDFifUpRX3P4W8L6X4L8P2Wi6LZx2Om2aeXDDH0A7knq&#10;STkknkkkmivbwWFWEoqn16+p+a8R53PPsfLFNWitIrtFfq92fhJ+yF/ydD8Lv+xgtP8A0YK+0f8A&#10;grp8H/Os/CXxMsoPmhJ0TUmUfwndJbsfYHzlJP8AeQV5p+zr+wL8bfh/8dvAniTXPCtvaaPper29&#10;3dzrqtrIUjRwWO1ZCTx2AzX6TftCfCqD42fBfxb4MlCebqdky2rv0juUw8Dn2EioT7Zr93zzPMPQ&#10;zzCYvD1VOEVaXK09G2nt5an5thsNOWGnTmrPofz+2GoXWl3IuLO4ltbgKyCWFyrBWUqwyPVSQfYm&#10;v1F/4JJfCD+xfAfiX4jXkG251qf+zbB2HItoTmRlPo0p2n3gr5SH/BNX9oEkD/hDrUe/9sWf/wAd&#10;r9fvg/8ADmz+Efwv8MeDrHaYNGsIrUyKMebIBmST6u5Zj7tXTxlnmFqYBYbB1YzdR68rTslrrbu7&#10;fiRl+GmqvPUi1bufg98fv+S7fEf/ALGTUv8A0qkr7u/4JKf8k/8AjB/vWn/oq4ryD4uf8E9Pjp4q&#10;+K3jTWtN8JW8+nalrV7eW0p1a0UvFJO7o2DKCMqw4IzX1b/wT2/Zt+IHwF8I/Eax8a6NHpdzrDW5&#10;skjvIZ/M2RzK2TG7BeXXrjrXTxBmmBr5E6NKvGU7Q0Uk3o430v0IwtGrHE80otLXofkNX21/wSR/&#10;5OT1/wD7FW5/9K7SuF/4dq/tBf8AQm23/g5s/wD47XR+A/2Hf2qvhfrEuq+EtLl8PalLA1s91p+v&#10;2kUjRFlYoSJehKKcf7Ir382zDLcwwNXCwxdNOatdyX+Zy0KValUjNwenkfsXRX5WH4Oft4gkf2x4&#10;hPv/AMJVaf8Ax+vQ774U/tfXX7P+k6dHq+tx+PI/El1PcyjxHAsp0820KxAyiXaV8wS/LnIOTjmv&#10;xqpw7QpuP+30nd20lt5vyPoFi5O/7qX3H6B61oun+JNKutM1axt9T026QxT2l3EssUqnqrKwII+t&#10;fjN/wUO/Z58Lfs/fF/T4PCL/AGbStcsjf/2S0hc2TeYyEKSc+W2MrnoQwzgCvUv+FG/t1nj/AISD&#10;xF/4VsH/AMfrz3Wv+Ce/7S/jjXpNS8RaV/aWo3BHm6jq3iCC4kbHA3OZWY4r7Hh3C4fJMS6s8xpu&#10;DWsVJa9uvT7+hwYucsRDlVJ372PlTRNSvdF1qw1DTZZINRtLiOe2li++kqsGRl9wwFf0eWzSSW8T&#10;SrslZAXX0OORX57/ALL/APwS6m8DeL9M8WfE3V7HU5tNmW5tdC0vdJCZVOUaaRlXcFIB2KuCQMsR&#10;kHh/EHwh/bmm17UpLDVvEAsXuZGtwvii0UCMuduAZ+OMcUcQ1sBxJXhSw+JhD2Sd5Sdk+a2i72tr&#10;01DCxq4OLcoN83ReR9bftnfsu+BvjV8NPEOu6raW+k+J9J06a7tfEMaiORfKjLhJj/HF8uCGztBJ&#10;XBr8QK+3PF/7MP7aXxA0uTS/Ec2uavpkuPMs7rxXbNA+Om5PtG1vxFZfgv8A4JW/GbxBfRJrZ0Tw&#10;tZ5HmTXV8LiQL32pCGDH2LKPevbyDEYPI8LKlisfCor6JSvZeWreva35nPio1MTNShSa+RzPwL1X&#10;UZf2IP2k9Nd3bSYJdAuIkOdqTPfBZCPcrHHn/dFfLtfsZ46/YrHgH9ifxd8LPhxav4g8S6s9rcz3&#10;NzJHbyX86XUDuxLsFRVjjO1d3AHUsST8G/8ADtz9oX/oRov/AAc2P/x6u7J8/wAtrSxNZ1YwUql0&#10;pNRbShBXs31aZniMLWioR5W7Lp6s+wv+CQv/ACRjxp/2MH/ttFX3lX5CeAf2Tv2xPhbp1zYeEbXU&#10;vDtlcS+fNBp/iOyiR5MBdxAn5OAB+FdR/wAKd/bx/wCgv4h/8Km0/wDj9fB5xk+FzLH1cXTx9FKb&#10;vZyXZHpYfETo0owdKWnkdt/wWM/5Bfwp/wCu2p/+g2tfmdX6l/thfsy/GL44fBj4IafZ6O2veLdD&#10;06VfEDXOpWyuty8NsGJkeQCQl45OVJ6e4r5O/wCHbn7Qv/QjRf8Ag5sf/j1fa8MZll+Cyqnh62Ig&#10;pRct5Jfblrq+u68jzsZRq1K7lGDs7dPJH6I/Cr4R6b8c/wBgHwl4L1PakepeG4VguGXJt51G6KUf&#10;7rhT7jI71+NXizwvqXgnxNqvh/WLZrPVdMuZLS6gbqkiMVYe4yOvcV+9v7NPg3V/h78A/AvhrXrU&#10;WWs6XpcVtd24kWQRyKORuQlT9QSK+P8A/goF+wv4s+LfxI0/xv8ADXRodTvtQg8jWbU3UNt+8jAE&#10;c4MrqGLJ8pAPHlqe5r5ThnPqWDzLE4avUSpVJSabeid312tJfkjuxmFlUownFe8kjm/+CV/7Tf2e&#10;4n+DviC7/dSmS88PSyt91uWmth9eZFHr5nqBX6X1+Legf8E+v2lPC2uafrOk+EBY6np86XVrcxa3&#10;Yh4pEYMrD991BAr9f/hvqniPWfAuiXni7Rh4f8TSWy/2jp6zRzJFOOGKvGzKVJG4ckgMAec14nGG&#10;HwLxSxuBqxkp/EoyTal3sns/z9TpwEqnJ7OpFq210dLRRRX58eoFFFFABRRRQAUUUUAFFFFABRRR&#10;QAUUVw/xp+JSfCf4c6r4i8kXV1CqxWlu2cSzuwVAcdsnJx2BqJzVOLnLZHRh8PUxVaGHoq8pNJLz&#10;eh3FFfPk3wv+LS+FZPEUnxNv08XrAbv+yY7WI2AcLu+z7Mc/3d3rzivUvhF40vfiB8OdF13UtPk0&#10;rUrmIi5tJI2jKSIxRiFbkKSu4Z7EVhTrOcuWUXF2vr/wD0sXlscPR9vSrRqRUuV8t9HZtbpXTs7N&#10;dvQ7GimpIkmdjK2Dg7TnB9KHkSPaGZV3HA3HGTXUeNqOopCccngUiOsihlYMp6FTkUCHUU3zE8wp&#10;uXfjO3POPpTqACivENSuPFvxP+MHi7w7pviy68I6J4Xhs0P9n28TzXU88Rl3Mzg4VRxtHWvZ7VWt&#10;LW3huLjzplRUaZwFMjAcnHqeuBWNOp7Ruy0Wl/TRno4rB/VIw5ppyklLlV7pSSkru1tU09G7dSxR&#10;RSbhu25G7Gcd62POForyj9qDxbq/gf4M6vq+h3z6dqUM1ssdxGASoadFYcgjkEj8a9XrJVE5un1S&#10;T++/+R2zws4Yanim9JylFd7xUW//AEpW+YUVyHgPRfEXhmx1tvEuvDX2mvpbq0ZYgn2e2IG2H3xg&#10;8+9eefA5fGXxJ0vSfiDq3jO6gtdQmlmj8O2ttELRIA7osZbG4ngHdnP1rP2zvGPK7v00t8/M6o5f&#10;Fwq1fbR5IWV/e95yTaS0v9l6uy03PcqKasiszKGBZeqg8inV0nkBRRRQAUUUUAFFFFABRRRQAUUU&#10;UAFFFFABXg37YnHgXwoz/wDHsvimxM/p5eJM59s4r3muH+NXw3X4sfDbWPDglW3urhFktZ2ziOdG&#10;DITjtkYOOxNc2KhKpRlGO9j2slxFPCZjQrVnaKkrvstm/luM+I8PxFkntX8EXnh21tljY3K61FM7&#10;Fs/Ls8vtjPWuD8Mapq37Qv7Nun6jrHiCPwpLqEkraje2MZRPs8VxIrICzjYGVAC249+MHFczD+11&#10;P4Vto/CnirwnqMnj2BBbSQ2s8BtriUDG/wA3f8m7rjacZ71jeIvhr4h8Hfsi+FdJ1WzEo0fU01HX&#10;NMhuV/f2RuJZGi3Z2k/vIzgHqvGcV5s68akpSheS5Xda6PSy8up9jh8srYWlRpYlQp1HVh7Oa5W5&#10;RtO7WvvK/JZvS7WpNpVz8NfCfxu+H0Pws1O1SS7uLix1e1066kminh8klGfJIYhhkEHrSeIrHwZD&#10;8bPE9r8ZtMuJBqlyv/CP6vfSyLp62uwARKysBG4PUnvySOrS2fjNPip8R/hXqnhXw7/Y3gjTNQmi&#10;jklEMLyzGBshYkY7UQAD3L9OK3/i9+0V4OuJNe8Aa14V1DVtVZ5LSCzkjgME78iNxIZPk5wckBl7&#10;Vz3p+zlJtJc2mnuv3V0/rXU9Zxxf1mlThCcpum1Nqa9rH95LVy01Wl09o+62rXVX9oBrm48TfDj4&#10;d6No914g8Pvay3Vzo1pqAt2voYUCxRtM7DKDBY5OW474NP8AhT4K8b+FvFnitNG8HXHgXwzqOiyG&#10;0sLnVYbuKHU1OEdArsVDAnPGMr9BVXW/hr4t+Hfgf4V+LbOKPU/EHgm1eLUrBrhV861kXEkauTjM&#10;a5UfmM4APefD39p7w58To9ZGiaXqxuNK0+S/njuo4owdmP3akSHLEng9OOtbRjB1uaq3GTs0tNrb&#10;XtfTW6uefWqYiGWqlgIRrUlzRnK8vi9o2pOPNy+8uVxk4t20vpY80/Z90X4Z6hqemafruk3Wk/Fv&#10;S5Vnu/7ZuJku7m5U7mlRi+JFOM7fTsRyfqqWNZo3jcZRgVIzjg18n+LPij4f/aW17w3ofhPw/fRe&#10;KrDU7e7bVb9YYW06GNw0pDrIzPwPujg9eoFfWddWBceWUYWaXVK1/XzXU8LiWNb2tOtiOaM5XbhK&#10;XNya/Z7Rf2U9VbqrM+Xvhv8AAPwLdfGz4nafLortaaJNpbWEf265Hkl7bzHyRJlssM/MTjoOKs/D&#10;T4a6H+0K3i/xh41gm1ea41a50/TI2uJEWwtYiFQRBSAGzyT6jPc59A+G1hPb/HX4w3Mke2G4k0kx&#10;NkHdts8Hjtz615lpnxMT9lXVvEvhTX9Ju7+z1HUptU0CexaJhMkxH7mTcwKFWGNxHPJ9M8ns6VJR&#10;dSKULyvp5u1/0PeeKx+NnUp4WrKVf2dDl97W3s4upytvRt2crauzb6lC58TarqH7IvxG0vU76a+1&#10;DwzqM+h/bZGJllWGeLazHudrhc/7NexfBP4UR+ELMeJtUu7rU/GWtWsbaleXEzFV3YfyY0zhUQ4U&#10;cdvwrzDUvh1rXh39kvxtHqkUf/CReIbiTWbu3ikUrHJNNGdgbODhVXPOM569a+mNNUrp9qDwREo/&#10;QVvhqV5xlUWqit/V/jY8zOcYoYapSwslyzrVL8vW0ae1vsuV3bZ2XY8a/bL/AOTf9d/6+LT/ANKI&#10;69urxn9rzT7jVPgPrlvaxedM09qQm4LnFwhPJOOgqn4T/ams/FnibTNHTwnq1m99OsAnmmtyke44&#10;yQshOPoK2daFLEyU3a6jb75HBDAYjHZLSlh48yhOq5apWTjS7vyf3FL4XeFdM8e+C/ijpWuwPfWB&#10;8aaq/lefJGco6lfmRgQAe2cV5t4P8P6N8Mf2S/8AhZWjWUlr4wbTHgXUFupjtaW58jcIy+wEBgRh&#10;eor2j4E6fcWOi/ElZ49hm8XatLH8wOVZlweDWB8O/hvN45/Y/sPCFyVtLq806WNGchlSUTu8ZOM8&#10;blXOO1cfsueMWo+9yyt63Vj6D6/7CpVjUqNUfb0eZJuzjyy59OqaSv3srnmul/DDxdoreFdT8LfC&#10;/U9D8SWN1BPea9L4ht5m1CI489Zk8z5g+c47dBX2TXzd4D/aig8MtpHgTxpompW3jS1aLTZfshhm&#10;gmYEIsm/zBjPBIx64z0r6RrqwMaSi/ZSvtdaKz9Elr3PB4kqY6dSmsbSUbc3LJOUuZN7pylK8f5b&#10;aK7CiiivTPjQooooAKKKKAP/2VBLAwQKAAAAAAAAACEAT5UBXQ5NAAAOTQAAFAAAAGRycy9tZWRp&#10;YS9pbWFnZTEuanBn/9j/4AAQSkZJRgABAQEAYABgAAD/2wBDAAMCAgMCAgMDAwMEAwMEBQgFBQQE&#10;BQoHBwYIDAoMDAsKCwsNDhIQDQ4RDgsLEBYQERMUFRUVDA8XGBYUGBIUFRT/2wBDAQMEBAUEBQkF&#10;BQkUDQsNFBQUFBQUFBQUFBQUFBQUFBQUFBQUFBQUFBQUFBQUFBQUFBQUFBQUFBQUFBQUFBQUFBT/&#10;wAARCADYBN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zRQAtFFFABRRRQAUUUUAFFFFABRRRQAUUUUAFFFFABRRRQAUUUU&#10;AFFFFABRRRQAUUUUAFFFFABRRRQAUUUUAFFFFABRRRQAUUUUAFFFFABRRRQAUUUUAFFFFABRRRQA&#10;UUUUAFFJkUUALRSZpaACiikoAWiiigAooooAKKKKACiiigAooooAKKKKACiiigAooooAKKKKACii&#10;igAooooAKKKKACiiigAooooAKKKKACiiigAooooAKKj8wU+gBaKKKACiiigAooooAKKKKACiiigA&#10;ooooAKKKKACiiigAooooAKKKKACiiigAooooAKKKKACiiigAooooAKKKKACiiigAooooAKKKKACi&#10;iigAooooAKKKKACiiigAooooAKKKKACiiigAooooAKKKKACiiigAooooAKKKKACiiqt1f29nD5s8&#10;8cUf9+Q0AT03zF9az/8AhJNK/wCgvZ/+BCf41yXxA0nSvHmhx6f/AMJFaWRjk8zzBJHJ/Oq5ZdiP&#10;aR7nf0nmCvBbX9n23u9/2fxdBJ5f+s8qy/8AttUvFnwNk8M+G77Vv+EjkupbOLzf+Pb/AO20tUT6&#10;H0P5gqSvEP2afMl03XPMk/eeZH/7Ur2+kahRRRQAUUUUAFFFFABRRRQAUUUUAFFFFABRRRQAUUUU&#10;AFFFFABRRRQAUUUUAFFFFABRRSUALRRRQAUUmaM0ALRRRQAUUUUAFFJRmgBaKKKACiiigAopM0Zo&#10;AWkPQ0tIaAKscgVSMDPoKesm1c4xXmfxo+OOjfBPw8t5qAe5vZuLexh/1khr4U8QfHz4n/GTxPb6&#10;bYatcQ/bH8u303R/9H/ef5/56V5uIx9PDv2fU+0yThTGZ1S+sfw6X889j9MluoW58yMn/epwuI2z&#10;84YY3cHtX5fWug+PYo/GV1YeIdVuZfCV39k1Bba8lj7SR+ZH+9/6Z16B8HP2y/EPhW8trHxdLJr2&#10;lSdb4R/6RB+H/LSuWGbU27VIWPYr8CYh0qlXA11V9nvb7z9ClHekIrN0XXLPXNNttR0+4jurO4j8&#10;yOWP+OtNmr3E76n5o06bsxaWiigQUUUUAFFFFABRRRQAUUUUAFFFFABRRRQAUUUUAFFFFABRRRQA&#10;UUUUAFFFFABRRRQAUUUUAFFFFABRRRQAUlLSUAebeFvFV9qHxV8d6NcuHstLg06W2j/55mWOQyfy&#10;FehmRMc818Z/tEfGzXPgH4j+JHiXw7DY3N/Jc6FbvBqcUkkWJLe5/wCecg/55j86tfs3/t/aP8WN&#10;atfDHiXTf+Eb8QXB8q3kgbzba4f64+T8a9Z5biKlL6xTheB5EcfTp1fq9Q+yKWo/MFSV5J64UUUU&#10;AFFFFABRRRQAUUUUAFFFFABRRRQAUUUUAFFFFABRRRQAUUUUAFFFFABRRRQAUUUUAFFFFABRRRQA&#10;UUUUAFFFFABRRRQAUUUUAFFFFABRRRQAUUUUAFFFFABRRRQAUUUUAFFFFABRRRQAUUUUAFFFFABR&#10;RRQA2vjv/gpwf+LA6a+yM+Zr1tH+9/65XFfYlfHf/BTz/k3/AEf/ALGG3/8ASa5r1Mq/3+l6nmZl&#10;/ulQ+c/2ev2Dbb48fC/TfGI8ZS6PLeSXEZtv7O8z/VymP/nr7V6I/wDwSvsrVS8vxPaGP/proyY/&#10;9KK9R/YL8eeGdD/Zk8PWmo6/ptjcJcXshjuryKOT/j5lk9a9i8f+I/BnjzRY9O/4TrQ7AeZ5nm/b&#10;beX9PMr18fmWZ08RUhT/AC/4B5eEwWDqYenOocT+y1+zjYfs12uv28fi638QHVXiJ/0dLbyvL8z/&#10;AKaSZ/1leqfFTULObwDrccdxBJJ5XTzBXl+j/A/QPEsckmkeNLPU40+/9hijk8v/AL9yUviz4ERe&#10;GfC+paj/AGt9q+zxZ8r7F/8Aba+crTqV5+0qfGe1QhTp0/Z0zd/Zr/48/EH/AF0j/wDale2V4n+z&#10;X/x5+IP+ukf/ALUr2yuepudkNh9FFFAwooooAKKKKACiiigAooooAKKKKACiiigAooooAKKKKACi&#10;iigAooqCa4jhikkkf5EG8n2oAl4o4riv+F1+Af8Aod/Df/g3t/8A4utHQvH3h7xZNJFouuWGrSxp&#10;veKxuY5f5GtPZ1N7GXtIdzpFXFIRTRIK5XWvip4O0C8ks9S8VaLYXUY/eRXWoRRSJ+BNSk29DRtQ&#10;3Ot4o4rldD+JXhTxLeGx0jxLpOrXOzzDFY30csmPXCGl1n4m+EvDtz9m1TxJpOm3R/5Z3V7FG/5E&#10;1Xs6m1jP2tPudRgelGB6VxX/AAurwD/0O/hv/wAG9v8A/F0f8Lq8A/8AQ7+G/wDwb2//AMXS9jU/&#10;kD2tPudtilx3qldahbWdvJczzxxQKMmSRwErlJPjN4Ehl2SeNfDsMn/POTVrfP8A6Mo9m5bIPaRX&#10;U7fil4riB8avAP8A0O/hv/wbW/8A8crpZtWs4LI3r3Ucdrs3/aHkAjx+dEqc4/Eh+0RoYHpRgelc&#10;VJ8ZPAsMnlyeMvD8Un/POTVrfP5eZR/wurwD/wBDv4b/APBvb/8AxdHsan8gva0+523FHFc9q/jj&#10;QPD1lDe6nrNjptlN88dxdXMcUcn0JNZH/C6vAH/Q7+G//Bvb/wDxyn7OpvYPaw7nccUcVxI+NfgL&#10;/odvDf8A4Nrf/wCOVr2PjLQ9S0VdZtdZsLrSSM/bobqN7f8A7+Zx+tJ05x+JB7WHc3sD0owPSuK/&#10;4XV4B/6Hfw3/AODe3/8Ai6P+F0+Af+h38N/+De3/APi6PY1P5A9rT7ncU2RtqMfQZrB0Xxt4d8UL&#10;nSNd07Uv+vK6jl/ka2ZpEML85+U/yqWmtzWLTeh+Vnx9+It18UPijquoTSyTWdtcSWNnHF/BHX1n&#10;+yb+zu3gHSz4o1u2UeIdSG2OM/8ALpAeg/3/AFr5K+DN/YeFfiBLd614av8AxLc2Eu+3srGPzDFJ&#10;/wBNPevrZf2yljXbD8NfFAXp5nlfuq+PwKpuo8RiNz+iOKI5gsFRyXK4WpWXWH/yRU/Zdt4pvir8&#10;dreaDdE2sAYk/wCWg+0Xo/wrwL9p79n+f4S66dQ0qKT/AIRjUJfMt8dLOT/nn/8AG66z4Q/GS8+H&#10;PjT4ha9ceBvEd3H4n1D7ZFFHbSf6P+9uD/7PXeeL/wBp7TPHXhu/0PWfhj4ku7O8jO+J4hge3T79&#10;bVfq9XD8n2zysF/auT50q+Hhz0pKCmueP8kb/aIf2C/iJPeaZrHg69lATT8Xdjn/AFnlk4fP4mvs&#10;cKcD6V+e37DNqF+OOpSWkUkdqmmXA/e/9fEdfoPDIWVSe+a9PLJuphrnxHHOHpYfPKqp/b9/7yei&#10;iivWPgwooooAKKKKACiiigAoqPzBR5qetAElFR+anrR5goAkooooAKKSigBaKSigBaKKKACio/NT&#10;1o8wUASUVH5gp9AC0UVH5qetAElFR+anrT6AFooooAKKZRQA7jFR+YtHmDFfHPx+/wCChHh34YeJ&#10;Ljw74Y0n/hKtXtuLiVbnyraKT0z/AMtPwrow+ExGMqezw6ucuIxFPDQ56h5z+3z/AMePxJ/7CPh3&#10;/wBJ72vgm1upbW4iljuDFLbyfu5YpPL8uvtT9qbxJceNPhP4g8QyQGObWo/Ct/JFH/yzkls7k/1r&#10;5Q+GPw11n4u+NdN8MaHbfarm8kjzN5f7q3i/5aSSV+qZM1hsDL2v9aI/Psy/e4n92fs98FfGM/jr&#10;4Q+DfEVyn+kajo1tdSD/AKamP95+teg9Oa5zwX4ZtvBPhHSNBs/+PfS7OKyi+kceBXR9a/JalnUm&#10;4H6NSv7NDqWkpak1CiiigAooooAKKKKACiiigAooooAKKKKAK0l0kY+dgopn262/56pXzN/wUCP/&#10;ABZG1k7f2tb/APouWvzix73FfVZXkDzPD+3jUsfGZtxF/ZmI9h7O5+2n22D/AJ7J+lH26D/nsv6V&#10;+Je72npd3tPXs/6oT/5+/h/wTw/9c/8Apx/5Oftn9ug/57L+lH26D/nsv6V+Jm72npM+z0f6oT/5&#10;+/h/wR/65f8ATj/yc/bT7dB/z2X9KPt0H/PZf0r8S8+z0Z9no/1Qn/z9/D/gh/rl/wBQ/wD5Oftp&#10;9ug/57L+lH26D/nsv6V+JefZ6M/7MlH+qE/+fv4f8EP9cv8AqH/8nP20+3Qf89l/Sj7dB/z2X9K/&#10;Ezb/ALL/APfyjP7zy9z0f6oT/wCfv4f8EP8AXL/px/5Oftn9ug/57L+lH26D/nsv6V+Jf/AZKNw/&#10;vSUf6oT/AOfv4f8ABD/XL/px/wCTn7afboP+ey/pR9ug/wCey/pX4l5H73h/3dGfZ6P9UZ/8/fw/&#10;4If65P8A6B//ACc/bT7dB/z2X9KPt0H/AD2X9K/Evy/9l6N3+y9X/qhP/n6vu/4If65P/oH/APJz&#10;9tPt0H/PZf0o+3Qf89k/SvxL3f7L0bv9l6f+p8/+fv4f8EP9cv8AqH/8nP20+3Qf89l/Sj7dB/z2&#10;X9K/EzP+2P8Av5SZ9nrP/VGX/P38P+CH+uX/AFD/APk5+2n26D/nsv6UfboP+ey/pX4l7h/eko3f&#10;u+klH+qM/wDn7+H/AAQ/1y/6h/8Ayc/bVb23ZR+9QY96P7RgbOJBX4k+T/10r0H9n2HzPjf4E3/v&#10;Y/7Vtv8AWf8AXSsMRwpKhSnVdXbyNcPxd7arCl7Pc/YGlpF+6PpS18GfpIUUUUAFFFFABRRRQAUU&#10;UUAFFJTPNFAElFR+YKfmgBaKSloAKKKKACikzRmgBn8Oa8c/aQ+AcP7RHge38NzarLocUV6l59pi&#10;gjlOfKkjwAf+uley8YpvGeKunUnRqKpT3MalOFWHs6h8D/8ADqfT/M8w/EW7k/7hUf8A8cqrff8A&#10;BLjRtPj8y7+JktrF/wBNtNjH/tSv0ErlvHfgqLxxoyadPcyW0fmeZ5kXWvX/ALZzD/n4ed/ZOE/k&#10;PFf2YfgP4e/Zns9ft7Xxrb66NVkjkPm+XbmPy/M7eZ/00r074neJNJuvAOtx2+rWcskkWP3dzHXN&#10;f8M0ad/0GLn/AL9j/Gj/AIZpsf3v/E6uv3n/AExjrzK1adep7Spud0Kfs6fs6ZH+zPJu03W3/wCm&#10;sf8AI17hXC/D34dxeALa+jivp78Xkscn72Py/LxXdVgdIUUUUAFFFFABRRRQAUUUUAFFFFABRRRQ&#10;AUUUUAFFFFABRRRQAUUUUAFc/wCLP+RR1z/ryl/9F10Fc/4w/wCRV13/AK8bj/0XVR+JEy2Z+C0W&#10;nyXcdz5dt5v2ePzZf+mcdeq/ss/Fv/hS/wAbPD2vySeVplzJ/Zuoxx/8+0n/AMb/AHcn/bKux/YZ&#10;8F2fxK+JfirwtqcZlttU8L3tt5g/5Z+ZJF+8rwjxZ4bvfB/iLVtF1OOOO90q9ksryP8A6aR1+3Sn&#10;SxU6mBmtbH5bD2mGcMRDY/cD4jfELT/hz8Pdb8VXvlvZafYyXWNwPmf88x/wOvxI8WarqPivVtS8&#10;Tan+9udVvZLm4upIv9ZJ/rK91+KX7T198Rf2aPAvw+815NWt5/suqSYx9ojt/wDjy/Pj/tpFVz9r&#10;b4Tn4M/Dv4NeHJYoxff2fe3Goy+txIIvNr5/KMH/AGU3TrL95Ub/APJD1czrvHL2lP4IGl/wTV4/&#10;aNu/LHlx/wBgXHH/AG1ir56+KmoXOrfFLxfe3knm3Nxq1z5kv/bSvoX/AIJr/wDJx13/ANgG4/8A&#10;RsVfOPxF/wCSgeJv+wlc/wDo2Wvcppf2pU/wQPNqt/UKZ7d+xp+zT4e/aO1rxTF4i1HU9Pt9Lt4p&#10;I/7LeLzP3n/TSSOT/nnX1h/w69+FwOP7d8Yf+Blt/wDI1fH/AOyho3xh17UPEp+EuswaZJbx239o&#10;/aXjTzP9b5X+s/7aV9M6f8Pv2zBeW5u/F+nSw+bH5uHtv9X3/wCWVfN5rPFfWWqeLUPK57GXxovD&#10;r2lDnPnH9uH4oeIvG3xw8QaBqdxONE0K5+zWemRSfuvL/wCev/XSSub/AGY/hn4D+Kvj260Lx34m&#10;uPC9tJbf6F5Ukcf2iTzf9X5kkXl19/ftRfsW6H8d5v8AhItHuhoXjJYjGLlYs297j/Vi4A/9GCvz&#10;b+LHwQ8ZfBPXPsPi7QHsPMkxbapF+8trj/rlJ/mSu3K8VhsTgvq1Cp7Ooc+Ow9XD4j29SHPTPv8A&#10;/wCHXfwq/wCg/wCL/wDwNtv/AJGr5H/bQ8eeItY+L+p+C7nUp4vC/hkR2Wn6b5kgiP7r/Wyc/vJP&#10;+mlTfs+/tteMvgzfWWnanc3HirwlnZJY30n7y3j4/wCPaT8P9X/q6+x/2gv2UfDH7VOk6d478Mal&#10;HpfiG8s45bfVPLzHe25j/dxye3NeVzV8sxy/tWftKfc7uWnjsP8A7H7kz4K/Zr+HPgX4oePLrRvH&#10;PimfwzZyW/m2Qjlji8yTzf8AV+bIDHX2+P8Agl58K8Z/4SLxf/4GW3/yNXwN8XvgT42+B+tfY/FW&#10;lvbRSS+Zb38UnmW1xXov7Pf7a3jf4MX9tp+qXtx4n8Jf8tLG+k8yW3/695K9fMsNisUvrOXV9Ox5&#10;mDqYWk/Z4ynqdZ/wUhjGj/F/wfoMdzNJZ6b4ZtvIhkPQ/aLiPzD+EYrwD4L+BbX4n/FTwv4VvLiS&#10;0tdUvI7eWW1j/eeXXuv/AAUV8QWXjH4veD9d0ueO50288I2dzbXI/wCWkUlzc4/TFeD/AAftfE2o&#10;fFLw3Z+ELkWvimS9/wBCllx+7k/7aV25ep/2VDvyP8zHF/vMw02P0LP/AAS9+F2P+Q/4v/8AA22/&#10;+Rq4D9tj4c2PwJ/Zd8G+CNAvNQutJh17DzXT+ZLIDFcy+VIY/L6mT9Kv/wDCvP20ev8Awl1l/wB9&#10;23/xquf/AGztO8Z6T+yj8O7L4h3kd94yi1+QXtzEI5BJ/wAfPlf+Q/Kr5DC+2eNoe0xCqe+e7UcK&#10;eGqclDkPhDyY/wDnnHX6Q23/AATB8C3PhiAp4p8QR6s9t5vnCS2Nt5n/AFy8rPl/9tK/Nradua+z&#10;fjf8XP2nPhL4S05PE+v2lhpOrnyre60u3t+OP9X5kcf7uvr85+tVK1Klg6igeDl9SjapUxEOc+Sb&#10;6yvfCviS+tvNkiutOuPL821/56V+nv8AwT7+OWu/FX4davpniS9fU7/QbmOCO+mf97LbyD915v8A&#10;004NfmZ4J8Mx+NPF2maLca1Z6N/aNz5cl/feZ5UfmV+wn7OPwB0n9nnwLJodhcyalfXEv2jUL6ZP&#10;+PiUxj/xyvH4nlh6WHVKp/EPQyWFT6x7Sn8B8p/tKeDdf+B/xYl8WeH55bCx1SQXEF9EMhJfM/eR&#10;yV7x8Bf2udE+JUUGj+JBHpHiJhhOf9HvPeKvfPF/gvSPHeg3Oi69Zx6lp1wMSQyjivjb4gfsC6rZ&#10;3tze+EdYgvraT/l11L5JI/8AtoK/EqmHxGHqe0w5/TGDzTJ8+y6GCzj93Xp/BU/zPsrWvEuk+FdI&#10;mv8AWL+2sLKNPMkubgiOPHqa+F/j/wDtdX3jaWXRfBrT6ZoMn7t9U8r95d//ABuP/wAiVa1b9m34&#10;7+Orez0zXtQt7jTrH5IPtV+XTp1PH7z8a9d+Dv7Fei+CbqPV/FF03iHV1+7C3Fun/wAX+NKdTGYz&#10;93CHsy8Bh+HsgX13G4j6xUW0IfgP/Yz+E914C8IX2uaujQ6vrLRyeVN1jgj6f+hmvpsjcSvSooYV&#10;t1CgYHpU5AY+9e5h6Sw9NQPzPM8wq5rjKmMr7zH0tJS1seaFFFFABRRRQAUUUUAZOtTvZ6VeTp/r&#10;I4JHH4DNfH/7EP7TPjL4ra9qeg+ObiC4urnTxqelTQ28cXmxCWSKX/V/9NBX174iGdB1P/r3k/8A&#10;RZr83/hvGPhj8Mv2bvi4ij7Lp+o3mharNnrb3F9ciOX8PMuP+/tevgqNOvQqQe/T7pf5Hj4uc6de&#10;nPofaf7TXxO1D4ZfB/VdV0YK2v3EkWnaXGf+Wl1JKIxXN/sY/E7xL8VvhNe6z4uvIr3V7bVrmy82&#10;GLyh5cfl9vxrJ+LpPxO/ae+GfgeL5tM8NpJ4w1WIf89I/wB1ZH/v6SfwryT9n/4hXfwy/Yx+JHiX&#10;T+NQs9Yvjbcfckfyoo5P1Fb0sH7TAuFv3l4/+TGVTEP637T7B96eanqKd5ieor869M8B694l+DOm&#10;atongHx3dfEm9srbUbbxt/b8X7y5l/eeZ/x8/wCr/wC2X+rrtv2ote8Uab4d+DupeO9P1y28JmPz&#10;fGljoUpjEVz5UePMkj/5Z+Z5n/LSsP7P/eKlGZt9efs/aKB9t71Zgc01ZF3Nz1r5t+Ffh3wbpnw5&#10;8beJPgXqkmpTapp+LK3l1GW4t7e5jjkMWI7g/uhmQZ9a8I/ZxsPhl8RfsWl+K9a8UeHvjRZ3nmXk&#10;mp61e211cXUcv/LPzf3f/bPy/M/nWUcG5xnP+Q1ni/g8z9CzIu4gn5aBIuQAflxivjL9pzxbqevf&#10;tDeC/hnb6bq+saANNl1rUdI0G9jtpdRyZI44pP3sf7uMxVf+Dfhfxb4P+PVhL4d8DeJvCfw21DTJ&#10;IdSs9b1KK5jguU8ySKWOMXMsnPEfTFR/Zy9l7Rz/ALw/rj9p7NI+v/Oj6FqXfjpX5/8Awv8Ahx4l&#10;/aA+IXxm0K/8YavpPgjS/F96Hj026H2m6l+0yfusyf6uOP2r73s7dbOzjt928omKzxNBUGo8+pWF&#10;xFSuudwsfE3hX9qTxvb/ALXF94S167gm8ET67c6LaqLblJf+WQ8yvsLxn4psfBPhPVtcvTiy02zl&#10;vJMdkjXJr4C8beD73xB4X/aE1nSz5et+EfHn/CQWU0X+sjMX+s/8hZr2z4+/ESL4tfA/4daFokvl&#10;XPxOvbO1/d8m2tuJbn/v3jy/xr2cThKU50/Zr1/9KPNo4ipThU9oUf2I/jp4++L3iLxnaeNru3kj&#10;sbOwurOOG2SLy/tHmSc468eXX10LhRIFH3e9fJvwAhtvD/7U/wC0DFCghsrS20gRxR/wRx2teRfC&#10;f7V8fNB1rxn4u8A+LvHWo6reym3udH1qOO20qL/lnHbRyXUVTjMJTxFedWkuSHuDw+InTpwps/RB&#10;pOufu4rzH9ojxnqvgX4K+L/EOizi31SwsfMtpDH5o8zjtXz5r3xD+Jfwb/Yp1G48WLdWPjeG8/su&#10;xvbqSOW5MUkv7uWTy/8Alp5ZesH42fs22/w3/ZivvEOh6rrH/CUxadGdfml1K4uY9Vjk/wCPnzIp&#10;JfL/AOWhk/CuXD4Cn7eCqT057HRXxVTknyQ+we43V58VfiB8EfhtrXgjWNG0rxLqNlY3urXWpR/u&#10;njktvMkjj/dSf8tCK9+3KMLn1NfEPxk1S80n9kn9nmWyvJ7SS4vvDkcn2WTyzJGbM5j/ABrsf2h9&#10;ZvPiB+0Z8OvhFHqd3pehX9lJrGsNav5cl5EnmeVF5nYZtpM/9dKcsG6mqf8AP/5KKGK5Fr/cPrHz&#10;E9RR5qeor5v8J/AHX/hf8ebLVPBd6LD4ZXmnyRaroUt5LKI7r95iWMSZ/wCmX/kSub8QfBfwzD4y&#10;8Wa98afHljcf2rLJ/Ylrda1JpsWnW3pH+9j/AHn/AMbrkVGD+2dbr1P5D2/45eKr7wP8HfF2v6bI&#10;I77T9OkuIJCPM2kUfA3xNfeNfg34Q17U5BLf6hpcdxcSAeXvJGfw/wDr18x/DHxjqnjL9gP4kf2z&#10;qMmszabbavp0N1NJ+9kiiiPl+Z7819Gfsu/8m3/Dk/8AUCtf/RYravhPq+HnDrznLQr+1xHP/cH/&#10;ALR/ii98H/Afx3rOmt5WoW2lTNE/9yTy+P6V+JfVc/62SSTzPM/56V+9PizwrYeMvC+seH9Th83T&#10;dWtpbO5j9Y5Iyh/nX42fHT9nDxl8CvEV3Zalp9xd+HxLiz1iK3/0Z4/Qyf8ALKvquFsRSj7Sm/jP&#10;Dz6hUfs6iPt/4MfCDw18b/CY0XxPbSXWmf8ACMeFbnyo5PL5GnSCvpD4b/CDwj8JdOe08K+HbLRk&#10;fmSSI75H/wCukkn7w18KePvG2ufDv4HLf+H9Vv8AQNUOk+EI/NtZPKl/5B1zmP8A8h16L+xJ+2Nr&#10;nxM1yLwJ41njv9dkjkl0/Uoo/LEojTJjkHr1rzMZg8ZUw88RTf7tf5I7sLisPTnTp1F7592UtFFf&#10;KH0wUUUUAFFFFABRRRQAUUUUAFFFFABRRRQAUUUh6GgDw/8AaWtdA1DwDYw+LfDureJNO/tGM/Yd&#10;BHmXJk8uTBHMfFfMy6D8Dh1+DfxSH0gl/wDkmvq742Wfje98K2MPgXU7fTPEIvU/0m6jiMfleXJ5&#10;n3w/8q8WTwn+1i33fGmiH/tjZ/8AyLX1OWzlCjaNTk/7f5P0Z8VmcOfEXdPn/wC3Iz/9uPOv+Ef+&#10;B3/RGvil/wCA8v8A8k0f8I/8Dv8AojXxS/8AAeX/AOSa9H/4RL9rL/odNF/782f/AMi0f8In+1l/&#10;0Omi/wDfmz/+Ra9X6w/+gn/ypL/5A8r2S/6B/wDyjH/5M82Ph/4HZ4+DXxR/8B5f/kmsDxtp/wAH&#10;tJ8G6vcaf8MvH2l6j9hkitr7WbaWO2t5f9XHJJ+9/wCelezf8In+1hu/5HXRc/8AXKz/APkavJv2&#10;jpPjf4R8DG2+Ifiqw1LQNSuI4fs1ilvHK/4xxR12YWo6uIp0/rF/+35f/IHNi6ap4epP2H/kkf8A&#10;5I+avDvh+98XeI7LRNMj+0317J5dvHH/AMtJK+jvjl+zL4a8C+BtGu/DV9Je61/asWi6ndTS/u0u&#10;PK5/5Z/T86sfsyadovwd8K3fxh8bRSeWH/s7Q44x5txJniR4/wBY/wAJPWvSfBuk/Dn4zfAfxXod&#10;jrHiLSNM/tiO9vNT8QeX9rjuZPLPmfu+PSuzMs1rfWV7H+HT0/Q4svy2jUw/JV/iTOK8W/B/4MfC&#10;PxFYeDPGVv4lvL28t4w3ib/VWwlk9Tn/AOOVxPgH9nPRNY13xfq+reKA/wANvDQBl1WyYebeDyxI&#10;nr0zX0d8O9C+K/hnxZqGheNn03xP8MVEiJqesSW8sht/+WXGd+f+unmV5z4EsNB+LnwX+JXw28EX&#10;lrbXv/CQSXmnWMsnlRz23mxyxfh+7/SvNp4zE8r/AHn8l572/D3fQ7Z4PDymmoarm9z+viOUt/hP&#10;8IvjN4d1ofDaTUtB8W6eI/s9j4iuYx9tlk/1XHm1N4i+FPwX+Bc9loXxEfWPEfiW4jjluYdHl8u2&#10;s4/X/lnTvCfwa0H9nf8AsXxd8T9SfTdft9Vt1s9I0y5jl/d+bjzJPX/np+Fbvxo/Zb8V/Fb4y6n4&#10;n0LU9Pk8L6x9nuTqUt58kEccUcZjx3z5ea6vrMfrPsqmIn7D9f8AEQsPL6v7T6vD2/8AX2Dxv9on&#10;4MWnwh1nRLnQL+41Lwv4isvtuniXmSP/AFf/AMdirtNL/Z98Maf8D9B+IeuNdX1zHp9xqOo6NYXP&#10;72WPzPLthH/zzjx/rJKx/wBrv4haH4m8S+HvC3h+f7bo3hPTf7OS4iOd0v7rj/yFFXomm/s5/Hue&#10;Sy1SLWNBEv8AYcegxxF4/Kj0/r9nkj+zV1VsRiVg8POvV5P1OOlhqVTF11Roc5gr8D/Ar+LD4Ant&#10;76PxJJo39rXHiKK9k+zWcnl/aPKij8v/AI9/+mn+srU0v9kXQtQ1rSI5dRikjt/DP9parpf9pf8A&#10;Ez+2+X/zz/5Zx/va37v4C/tIXXhqTQJde0H7FJZf2dJNvT7RJbf88/N8rzKS1/Z9/aO0/wAXaj4o&#10;tvEWgxa/qXlxXl75kX7yOP8A1Y/49v8ApnHXm/Wa0fgxkPvPR+qw5/8AdJnBaX8A/B+pfGb4h6Nm&#10;aDwx4S08GOS71D7P5lx+7OJLmSP93H5nm96s+H/2efB/jSPxXBYmCzvLOK307RprPXo9RtrnUZIr&#10;i5MYuPLj/wCWZij/ABr0v/hU/wC0uTexvrfhWWPUP+PnzLOz/wBI/wCuv+jfvKwLr9nD9oC6a0zq&#10;/h2JLPVYtbiht2ito472OPyvN/d23/POs/bVH/zEw+//AIA/qsP+gSf9f9vECfs3/DzQxY6NPp1/&#10;qniryLaG40uTVY7O5k/0fzJJLLzP3dx/rOY/M48v2rEf9l/Q7D4SWeuXml6y3iGQW0klpJ+6SdLi&#10;5kjtgf3f7uTmLzP/AK9d7a/Cn9pi1uRMNf8AD8lyLiS5iurqO2klt5JP9b5X+jfu/MrDf9nH9oe6&#10;1HVryfxNpklxrPli8l+2HtJHJ+7/AHX7rp/yz/55inTq109cXD/wIKmFo/8AQJM5/wAG/s2+D/Fn&#10;xk8f6LbxXsvhzw9cWVkn+k/vPtEkkccn6x3Fb+nfsveA9Y1TSvPsrrQrY6peoWj1lLyO4063tpP9&#10;J3x/u7b95Jb8ZyOPWugl+E/7TUt5ZXkfiPw5b3EEslx5kKW6b5n8yPzJP9G+f93JWB4R/Z2/aG+H&#10;umxWGia7oltZRxyR/Z2FvLH+88vzPvxf9M4/+/dTOrXqb4yH3v8AyNYYWhT/AOYSZ4b8Q/AGj3Hi&#10;zw34a8HaZYy6vqEnlxnRvEX9rRf9M/3kccfl16r4t/ZQ0DQfEPheH7VqiaHHp+oya5K0eyWUWePM&#10;Mf8A10z+79hWwf2Z/j4viaLxJFq/h221xLU2Md9AsERjSTmX92lt5f8A0z8z/WY9ql0j9nP9oXQ7&#10;bSYbTxFpUZ0uSW4t5pLnzT5j/u5P9ZF+98yP/npXZPGzslDEwX9eZw08DC9T2mEmeReNvAfh1LXw&#10;Prmn+DNc0Gx1a68n7La39vqv222wD/o3ly+YZP8ApnJH7dq9l+G/h/4U2fjzw5Lo/wANPiBo2rfb&#10;Lf7NqGpWsotY5PM/5a/vfrTrz4C/tE32s6Bqj6z4biufD/mf2X9mS3jSz80Yk8uP7N5fQV23hnw7&#10;+0jY+JNGbxR4q0i60H7Zb/bLWOK382SPzO3l2w/nXDiMWquH9m8Rff7c/wD5E6sHhXTxHtPYT/8A&#10;AIf/ACR9ajoKWkXO0Z60tfAH6eFFFFABRRRQAUUUUAFFFJQBC3+sx2xXzB8Rv2gviVpvxs1bwB4A&#10;8A2Pi+bT9PivpmutRitSqPx/HIP79fT/APEB3xXzJ4PTd+3v47X/AKlO2/8ARsdd2DUP3k5wv7v6&#10;nFiue8OQ9N+C/irx/wCJtFvp/iH4Qh8HanHc7La2tryO5Esez/WZjkkH4V6YZEU9M14f+1V8ZdZ+&#10;DvgbTh4aso7vxPr2pRaRpvnf6qOWT/lpJ7CvJNZ8YfGj4W+JvhJonivxlY6xdeKfEP2a9Sx0+AR/&#10;Zf3X7r/VZ/jk/efSj6rPELng+S/6GX1r2b5D7OLDmk8xOPnH518u+IPjlr/hP9pTx/o91fSXHhLw&#10;94Ek8SR6Z5UfMkZjz+8/1nrXj83xg/aH0/4W23xvuNf0STwwXjupPCf2GP8A49pJRH/rf9Znkf8A&#10;LSrhls5/h/5MFTHwpn6CeYuOtHmLjrXyX8TPjx4/8c/Ebwd4F+FR0/R7zVtEi8R3OsapH5v2e2kP&#10;A8que8D/ABw+Inw18XfGfS/iJ4jt/G0PgnRbbUoo4rGK28ySSLzf+WcVKGX1px5eovr1PmPtDzF9&#10;V/Ol3j0FfAOofF/9ob4f+AtE+MXiDWtK1PwtqbW1zc+F7Wzjjkt7a4P7v955fmZ+bvJ8nvXcfEDx&#10;p8XvHX7SWo+BPAHjy38J6db+HY9ZjNxptvdeYSYh/wAtIz3lrR5bUTs6kP8Ahg+vw/kPrDxZ4s0n&#10;wb4dvNc1i7+w6XYxGW5uPLeQRxjv8mTU2g+ItO8RaLYarYXAudPvbeK5glC8PHIMxmvjix/aA+IE&#10;3wb+NGieJ/7PtfiB4FjjjlvraON7a4jlGYj5Ug8vPEn5x1b8XfGz4iah4X+B/gvwTfWmn+NvHWhW&#10;99c63dW8TRW0Yt45ZTHFjZn/AFnHl9hin/ZtXZ/17vN+Q/r1M+0Fkj9a5D4i+MbzwpZ6c2n20d1d&#10;Xlz9nSOTivFPgN4w+LFl8TNf+HfxMhj1wW1l9ssfFthYmG2uBkZik/diMSfvP/IUlel/HKG4ls/D&#10;Yt5PKuf7Wi8ub/nnXDVo+xnyHTTrc9PnNbw/rXjPUdUt49Y8MwafZY/eSi5jl/lXdeYK87sdJ8a6&#10;X9pudR8TQX9rHBJJ5f2WMciPj9a5LTfEXxAPgqLxSdWtL+2MXmyWsltHF+tYHSe5VHLcxwxySSOE&#10;jTqa8y17x3rOr3PhrTvDkUdtc6xbfbpJZv8AlnHVXSdW8Taf4s1bRtZ1qPVIrbSpLn91bRxUAena&#10;XrVnremxXtnOJbaX7kg71drxKTxZ4im8MeBRp+opa32rSyRS3Rto/wDnp/zzre8O694l0DxrY+Gv&#10;Edxbaml/bGS2urYeXjy+vFAHp9J5grxL/hJ/G3iqHVtX0S9s7HTrC48u2tZYv9bj1/OtTUPiZqut&#10;6B4WTQIre11fWvM/e3Q/d2/lf6ygz9oj1nzBVe+1CDTbOa5uZPLt4E8x5PQV5j4d8Ya9oOv6jo/i&#10;O4t7/wAuxkvo7q29I+tZtrrXjLWfC+peJpL2ztNJNlcSR2P2fzCmP50Gh7BY6hb6pZxXVu4lt5U8&#10;xD6irNeN33iTxFdReBLLTNVjsZNWt83ObeM/8sq0vDfi7XtB1690LxTLb30kdn9tt7q2H+s5oA9R&#10;8wUeYK8OuPE/jzWvCdx4pt9RtdL03HmxWpto5ZPzr1fwldT33hjSLy4k8y4uLeOWWT3MfWgDeooo&#10;oAKKKKACiiigAooooAKKKKACuf8AGUf/ABSuu/8AXjcf+i66CoJI1kyHTeh+XFNOzTE9VY/Kj/gm&#10;nIU/aImcf6s6Jcj/AMixVr/8FJPhH/wjHxM0zxxZR+XZeIIvKuv3f3LmL/lr/wB+/L/79V+mdtod&#10;lZN5kFpbwyescdOvNLttQi8q5hjuIz/yzlj8xPyr6f8At1rMFjVA+f8A7J/2T6vzn5DfsQ/CWP4q&#10;fHjSZbq2NzpOhf8AEyuO8chj/wBVH/38r27/AIKqk/298Oc/6v7Pff8AtKv0ItNJstPD/ZrW3tt/&#10;XyoxHSXmk2upBPtdtDcmP7nnRI/l/nTqZ+6mY08bybBDKeTBvD85+Wv/AATZcj9oa4df9WdEucf9&#10;/Yq+cviN/wAj/wCJv+wlc/8Ao2v3Xt9Fs7NxJb2cET92jjAqFvDelSTb5NNs5ZP45DbpzXVT4i5c&#10;VUxXs9/0OSpkvNQhS9ofk7+xt+07oP7Od74puNc0+81X+1Y7aOP7B5f7vyvN/wDjlfUX/D0z4f8A&#10;/Qo+If8AyW/+O19hf2Dp3/QNs/8AwHj/AMKT+wtO76bZj/t3j/wrhxGZ4LG1XXqYfV/3zuw+BxGG&#10;p+zp1f8AyU+XPH3/AAUV8GfD/wAZa34avvDPiC6utLuPs8lxaxRGJj7HzK8B/aW/by8NfGb4W6n4&#10;Q0zwveR3F6Y8X2pPH5duI5PM8xDGTn/Ve1fpDJoOnzPLI+nQSSSf6xvLHz0Hw7pq8/2da/8AfhK5&#10;8Pjcvw7hP6vqv75rXwmLqrk9pofhh4G+HviH4ma1FpPhbRrzWb6T/lnax/uo/wDrpJ/q46+/dD/b&#10;e8Ifs96NafDPVfD3iDVNR8J28Wk3F9awxC2uJIoh5ksf73/V19wQ26W65jjSMfSqU3h/TZ2llksI&#10;Hkk/1h8sfPXZjM7hmT/2in7iOLC5TUwetOp75+cP7SX7ePhr4wfC3VvCukeF7zz9Q8vFxqckflW4&#10;jkEnmoYycnjrXyP4H+H/AIj+I2rR6b4X0W81m9k/59Y//an/ACzr91v+Ed0z/oHWv/fhKvx2sVv9&#10;yNI/oK1w+f08DSdLD0N/MVbKKmJqe0r1D8iv22vBU3w58XfDfw9eyJc3Gl+DLKynljGI5JPtNz5n&#10;615T8EfiBZfDD4r+G/FV3BJc2Wl3n2iS2tX/AHr1+4F1o9leP5txaxTSbPLzLHv4qP8A4R3TR/zD&#10;rX/wHStcPxF7PDfVqlO9zOpkvPX9rTqHx1/w9K8A5/5FTxB+Vt/8drzz9s/40ad8eP2ZfCPibSLO&#10;7sLGTxFJH9muvL8z93HLHX6DHw9pvB/s21/78JU0mi2Ulukb2cJij/1cewcV5kMwweHq06tDD7f3&#10;jvnhMRVpzp1Kh+AvyiMjPzV+1vxc+D1l8b/gnceEb9PKe4s45LO5/wCfe5SP91L+dek/8I9pp/5h&#10;tr/34StHbtALDhelb5nnf1+pTqU6fJyE4HLfqSqQqPn5z8DfEfh/UfDOt32i6xZfZdTsrn7Nc2sv&#10;/PSOv04/YP8A2lv+FreC/wDhEfEd4ZvFOhp5aTSdby248uX/AH+K+qZvD9jdPvuNOhlkf/WSSRIT&#10;UtpodjZyeZBaQQyf89I46rM88p5lQVOpT9/uZ4PK54KpzwqGpRS0V8sfRCUUtFACUtFFABRRRQAU&#10;UUUAFFFFABRRRQBj69D52i30UZ/eSQSJH/3wa+Sfhr8FdS8YfsCx+BNY0q90vxBNYXskdhf23l3M&#10;VwLmWWL93J9Y/wDv5X2T92o4jIR86VvRxE6MFyd7nLUoQqT1PlD9iXwd4pXTfEnjrx9p9/p3ivWj&#10;Zaf5OpwSQypbW1tFGh/ef89JDIawf2f/AIIaz4m/ZR8d+CtcsLzQNT1bVb6S2+3W8kUiSfu/Kl/7&#10;+R/pX2cq9qjZX4xXRLMalSUn3t/5Kc8cDD3D5D/Z/wDjfrnwm8EW3gH4keCPE9rq/h+P7LBf2GlS&#10;XtrcW0f+qPmxjrgV6x8QvjtZ+FYtEj1bwF4s1TSdYsPtPm22jG5+zSf88rmP/lnJXs/kvR5Y9XrO&#10;eIhUqe05DSGHnTp+z5z4i+BPh248H/Fz4pfEXwp4G1rQfAx0UpbeHJLL7LNqWoRHzP3Vt/2zcRn/&#10;AKbe9ZX7ROoab+0x4d02y8LfDLxVafEd7mOSx1S+0U2Rs+f3nm3P/POvvFoxjlBQI27V0LMbVvbK&#10;Hvf195zfUP3fs3M+RP2jvhr438L/ABQ+Hfxg8Labc+LNT0C2Om6zp9rH+9uYcSfvI4/X97L/AOQ/&#10;SvYfAH7QGmfES+g0+18M+L9MuZIvNk/tLRJbaO3H/TSR/wB3/OvWhGOvyb/pTvJH+RXNPE+0go1I&#10;bHRDDeznzwmfM37KPhnVvDfjP443Op6ReaZbX/jO6ubKW5tniFxHJJIfMjP/AC0Hz19O7flb1xUW&#10;xv7g/OpjxWdWt7efOdNGn7OHIfM37Pfgm/t/Ffx1g13RLy007VvE0rW/2u3eKK8t5B/rIz/y0+or&#10;yr9kr4L+MvD/AMYjY+LLG8j8PfDyLUrLw9c3VtJHFcSXNz/rY5D/AKweUP8AyLX3PGrLHgoAaPLH&#10;P7uu1ZhNKa/nON4Gm+T+4fM3wf8ACurWv7U3xz1K/wBLvLXSdTj01LO+kt3jjuMQkHy5O+Ce1ecf&#10;AjUvE/7Heqa94B8UeFPEGseE59SkutF17Q9NlvYxEeol8sZHHlf+RK+4Gj4+5vpTEKy+uOd+eAfV&#10;f5D5u/aG0G+/aW/Zr1mHwzpOo2+ptJHc2VjrNlJZSPLFJ3jk/GvKvit8VvGnxd/Z3n8IaH8PPF1n&#10;4kmsbePWDdaVJFHabMSSeXx+8MnlYHtIK+5PL/2aUR5J4ooY5U38F+R3NKmE9p9s+MPjF4J8Rap+&#10;y78BNJtdC1O61XTb7QZb6xisZJJYBHZSRyeZH/yzxIQK6L9q34f+MNJ+KXgH4weCdJuPEF/4bMlr&#10;e6Pax75Z7fEnT8JJB/20r6niTDOETy+lOVfu5C9+1VTx9SnNWh/P/wCTmTwtOp/X8p5P8Pf2gtO+&#10;IWoW+nweGPGGmXzDMn9qaLLbx2//AF0k/wBXXzB8Kre48D+MvHx+IHwu1vxx8R9R1a5l0/VJdHNx&#10;bXMXSKIXMn7u2j5l/wC2cn/bMffXl/dwOtHljkDg0qeKhS51CGkzSpQqVOTnmfD3wV8C+KdF/Yl+&#10;Jmg6h4fv7DxDdSaqbfS/sbxSyZiQDy4uvJ6V9K/s3abe6N8A/Amnahbz2F9b6LbRXFtcx+XLHJ5Y&#10;zXpu1v8AIpNr7j9KzxGPniOdPq+YrD4X2GxYPy9BWFr/AIg0bwvpk17rd9aabp0Qy9xfSRxRp+J4&#10;rd9ea/IT9vD4laz42+PmuaLdyyf2RoMn2Kytf+WaHy/3stdWVYB5jiPZqdjHMMX9Tp+0Z7D+2tda&#10;beeGfHNzpkiXOnXF54dktpLfEkflfYr3yzHXj37A/gnUfEn7SXhy9toALXRRLfXkyR8R/upYvL/8&#10;i19NfC34M6L8ePBo8PeJXvI9Ot/D3hO8H2WSOOWSSPTpf/jlfT3wm+DfhL4MeHxpPhPSYtMtD/rD&#10;9+SQ+sklfQSzOngsFUwW83/kjx6eBqYnEU8T9g9FpaKK+KPqwooooAKKKKACiiigAooooAKKKKAC&#10;iiigApKWigD5Z/4KBZHwUtRGPm/tm3/9FyV+cf8A2zr9rdQ0m31a1+z3ltBdW/8AzzuI/MrN/wCE&#10;B8On/mA6Z/4Bx19blefU8tw/sJ073Pic24dqZjiPbqpY/GXav9yjav8Adr9m/wDhAvDv/QA0v/wD&#10;jpf+EC8O/wDQA0v/AMA469b/AFtp/wDQOeJ/qfV/6CD8Y9q/3aMLxHGnl/8APOv2c/4QLw7/ANAD&#10;S/8AwDjo/wCEC8O/9ADS/wDwDjp/63U/+gcX+p9X/oIPxj81vLk5NJ5ohz5Zki8z/WR1+zn/AAgf&#10;h3/oAaX/AOAcdH/CB+Hf+gBpf/gHHWv+t9P/AKBzT/U6p/0EH40SahPLY/ZpJbmW28vyvKkkk8r/&#10;AL90kU0kMsckcvlSf+i6/Zn/AIQLw7/0ANL/APAOOj/hAvDv/QA0v/wDjpf630/+gcP9Uav/AEEH&#10;4z3V293debJmaXy/Kjll8ySiO8nitpLaO5ufs3+rjtYpJI4v+/dfsx/wgXh3/oAaX/4Bx0f8IF4d&#10;/wCgBpf/AIBx1n/rdT/6Bx/6o1f+gg/GLj93/q/9Z5lJ53+r/wCmf/LKv2c/4QHw7/0AtM/8A46P&#10;+EA8O/8AQC0z/wAA461/1vpvfDmS4OqraqfjLtX+5RtX+7X7N/8ACBeHf+gBpf8A4Bx0v/CBeHf+&#10;gBpf/gHHWP8ArZS/6Bh/6oVv+gg/GPav92jav92v2c/4QLw7/wBADS//AADjo/4QLw7/ANADS/8A&#10;wDjo/wBbaf8A0DB/qfV/6CD8Y9q/3aNq/wB2v2c/4QLw7/0ANL/8A46P+EC8O/8AQA0v/wAA46X+&#10;tlL/AKBg/wBUKv8A0EH4x7V/u0bV/u1+zn/CBeHf+gBpf/gHHR/wgXh3/oAaX/4Bx0/9bKX/AEDB&#10;/qhV/wCgg/GPav8Ado2r/cr9nP8AhAvDv/QA0v8A8A46T/hAvDv/AEANL/8AAOOj/W2l/wBAwf6o&#10;Vv8AoIPxix/0zr0X9n0mH43eCdsnySazbb/+/lfqt/wgfh1eP7B0w/8AbnH/AIU+28E6Fp8kctto&#10;1jbzx/6uSO2jBj+nFY4jimlWpVKX1fc6cPwpVo1YVPa7HSL90fSlpKWvgj9ICiiigAooooAKKKKA&#10;CiiigCPHFfGPxC+Imnfs/wD7ZWpeJvGaXdh4Y8QeHY7a31SG2kliimjkj4k8vp/q6+0NtZV9odnr&#10;FukF9ZQXMK/8spo0kj/I10Yeqqd+fqc9an7TY+Mf2jvjB4S+M2k/CfVfCOqnWbKz+IFjbSTG3ltv&#10;Ll54/epHXYfttNe+GdU+FPjuPS7i/wBF8Na79t1L7NHmSOP93z/5Dr6Lt/BOh2qJHBodjDFHcfaE&#10;jW3TiT/np9f1rS1BUlsJxNB9pi2YePH367fr9OHs4wh8F/8AyY5Pqs5wn7Q+CbLxdpX7RH7Q/wAW&#10;p/BFxJrMOq/C690238yOSL/SZDFH5f7yuVvP2g/DV9+xrD8J0S+m+IbRxaS+g/YpfO82O4En/PP2&#10;r2z9mXQdc8YftEeL/inceCbjwD4dk0UaRZ6ffW32aa4kMsckkpi9P3R/7+V9SjwrpEeq/wBq/wBj&#10;Wn9q+Xs+3fZo/O/7+YzXp18ZRw9XklD4OTr2PNp4OpiKfPz/AM58aa1rtv8As1/tHeANd8ciTTdA&#10;l8BW+gvqiRySRR3UZzJH+7H/AEzi/wC/lcZo+vRftFePv2mtR8IwSXI1jw9bf2dmPH2j7PFGAP8A&#10;tqY8V95+OLXSZPC2oNq+lprdlb28lxJYtbpL5nljPCHrXzv+yT4R8Q6t8SviN8T9Z8LXXgyy8QC1&#10;tdJ0m8j8qVLeOLGTH/yzP7uOow2Op+xqV7e+tv8AwPsXUwdT2kKf2D5h+Fvh/wDZx1fw74SsdW0r&#10;xLq/ju8uYrK80O2kuTLHc95Mcfu6+ovB8K2//BQ3xLH/AMs4/Akccf8A3+tq+krXwfolrq0urW+j&#10;2NtqUvMl9HbR+c//AG0xmro0i1/tIailpGl75Xl/afLHmeXnOyuHE5g8RKbZ10MD7M+DfiBn/hLP&#10;2w4yPMjk03Tc/wDfqpPEHiC3+F+ofsrfELWreaPwppPhNLK8vreOSUW3m2UcYz5f/XSvumTw3pMh&#10;vS+l2cjXw2XO62T/AEjj/lp/fouvDul32lnSrjTbWbTsbPsskKGH/vjpW/8AaSdrw/rk5TH+z/7/&#10;APXNzHiHwT/aYPxy+KfiDS/DWkx3XgDS7b934ik8yOSe5/d/uhHIB/01/wC/VegfGe1uf7G0jUbd&#10;HlGnajFcyY/55966/SPD+m+G7MWmmadBptqP+WVrEkcf5CtVoxMpRxvQ+tePVnCc/cPXpwnyWmcN&#10;D8TvDviazubKz1Hzb2S0kIj+zyxnp9K57wv/AMm6yR/8tPsNz/6Nkr06LRbGEZjs7eN8bM+XUo02&#10;3htvsyQR/ZvL8vyqxNjxS31H/hGtR+H+s3cckekx6R9mkudnmeXL5VS6N4is/FnxM8U3tmH+zSaL&#10;JFHL5f8ArP8AVV7LLYW01n9lkt45Lby/9V5f7uvNPh7Z3ms+NtY16XR59G01rb7FBazR+XvH7vn9&#10;KAOd0v8A5BPwm/6/ZK7DxH/yWjwd/wBe11/6LrvBY2yeWnkR4jO+P939ypZbOKa4ikeLfIn3Hx9y&#10;mZnzZpdh4Z0X+1rfxNJf22rW9zJLHbWsssX2mtzx54f0rSbHwTJ9nv7bw/F5vmSZ/wBJj8z1r2+4&#10;0myvLmOae0t5pEHEkkf7yrEtvHdQ+VLHHLH/ABxyjfSF7M8Z0G08JXkOtXOh/brm6s9KljS6uj+6&#10;kEkX/wCqtXQR/wAY8yR/9Q25/wDalemWuk21pbPAlrBFC/WOJMCnf2bb/Zvs3kR/ZvL8vyv6UGp4&#10;/p//ACFvhP8A9eUn/oqtXxbavefFj7PAn7yXw7JFF+Jlr0v7BbR+ViCP938kf7v7lSNaRTXEc5j/&#10;AHidJKAPn7/hYWk2nwdufDtx9oi1eOKS2+y+X+9/1te1eA/+RL8Pf9g22/8ARQrkPi15i6ZJp+me&#10;H5L7UdUHlfao7fiP3Ndt4b01tK8P6bp7nzJLO3jiJ+keKANqiiigAooooAKKKKACiiigAooooAKK&#10;KKACiiigAooooAKSlooASilooAKSlooASilooASloooASloooASloooASilooAKKKKACiiigAooo&#10;oAKKKKACiiigAooooAKKKKACiiigAooooASilooAKKKKACiiigBKWiigAooooAKKKKACkpaKACii&#10;igBKMD0paKAEopaKAEopaKAGKPl5r4d/bA/Ya1j4teKbjxl4Iks4tXuIvLvNMvmMYnk/56JJ2/Gv&#10;uKjaa7MLiqmDqe0pbnLiMLTxMPZ1D86/iZ4p8Zfs7/DnURo2o/2J4j0ux8KadczRRxy52WVzHL/r&#10;P+udfSP7Hn7Ql98fPhnLqOr2scWuadeGyvPsv+rkPGJBXl/7Snwf8Q/HHxB8SPDfhtIDqfn6Ddf6&#10;VceXH5Qjvc17L+y3+z1D+z38Ol0RrxNS1O8k+2ajdR8CSU4/1Y/uf417OKqYaphPf/iafkjx8JTx&#10;FPF2/wCXZ7hS0lLXzR9EFFFFABRRRQAUUUUAFFFFABRRRQAUUUUAFFFFABRRRQAUUUUAFFFFABRR&#10;RQAUUUUAFFFFABRRRQAUUUUAFFFFABRRRQAUUUUAFFFFACUtFFABRRRQAUUUUAFFFFABRRRQAUUU&#10;UAFFFFACU2n0UAV443X2qelooAr+TR5NWKKACiiigApKWigAooooAKKKKAGUU+igAooooAKKKKAC&#10;iiigAooooAZJT6KKACiiigAooooAKKKKACiiigAooooAKKKKACiiigAooooAKKKKACiiigAooooA&#10;KKKKACiiigAooooAKKKKACiiigAooooAKKKKACiiigAooooAKKKKACiiigAooooAKKKKACiiigAo&#10;oooAKKKKACiiigAooooAKKKKACiiigAooooAKKKKACiiigAooooAKKKKACkpaKAPI/ArL/wv34pc&#10;/wDLlov/AKLua9Z7Csy20u2tb64vUtI47m4REkmH35Metan8NVKXNIzhDkFpaKKk0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lPoooAKKKKACiiigAooooAKKKKACiiigAooooAKKKKACiiigAooooAKKKKACi&#10;iigAooooAKKKKACiiigAooooAKKKKACiiigAooooAKKKKACiiigAooooAKKKKACiiigAooooAKKK&#10;KACiiigAooooAKKKKAP/2VBLAwQUAAYACAAAACEAEsw70dwAAAAFAQAADwAAAGRycy9kb3ducmV2&#10;LnhtbEyPQUvDQBCF74L/YRnBm90kotGYTSlFPRXBVhBv02SahGZnQ3abpP/e0YteHgxveO97+XK2&#10;nRpp8K1jA/EiAkVcuqrl2sDH7uXmAZQPyBV2jsnAmTwsi8uLHLPKTfxO4zbUSkLYZ2igCaHPtPZl&#10;Qxb9wvXE4h3cYDHIOdS6GnCScNvpJIrutcWWpaHBntYNlcftyRp4nXBa3cbP4+Z4WJ+/dndvn5uY&#10;jLm+mldPoALN4e8ZfvAFHQph2rsTV151BmRI+FXxHpNUZuwNJHGagi5y/Z+++AYAAP//AwBQSwEC&#10;LQAUAAYACAAAACEAKxDbwAoBAAAUAgAAEwAAAAAAAAAAAAAAAAAAAAAAW0NvbnRlbnRfVHlwZXNd&#10;LnhtbFBLAQItABQABgAIAAAAIQA4/SH/1gAAAJQBAAALAAAAAAAAAAAAAAAAADsBAABfcmVscy8u&#10;cmVsc1BLAQItABQABgAIAAAAIQB3VaSCowMAAFoQAAAOAAAAAAAAAAAAAAAAADoCAABkcnMvZTJv&#10;RG9jLnhtbFBLAQItABQABgAIAAAAIQDXm2POzQAAACkCAAAZAAAAAAAAAAAAAAAAAAkGAABkcnMv&#10;X3JlbHMvZTJvRG9jLnhtbC5yZWxzUEsBAi0ACgAAAAAAAAAhAJSAZ+NjMAAAYzAAABQAAAAAAAAA&#10;AAAAAAAADQcAAGRycy9tZWRpYS9pbWFnZTMuanBnUEsBAi0ACgAAAAAAAAAhAL10euvCIwAAwiMA&#10;ABQAAAAAAAAAAAAAAAAAojcAAGRycy9tZWRpYS9pbWFnZTIuanBnUEsBAi0ACgAAAAAAAAAhAE+V&#10;AV0OTQAADk0AABQAAAAAAAAAAAAAAAAAllsAAGRycy9tZWRpYS9pbWFnZTEuanBnUEsBAi0AFAAG&#10;AAgAAAAhABLMO9HcAAAABQEAAA8AAAAAAAAAAAAAAAAA1qgAAGRycy9kb3ducmV2LnhtbFBLBQYA&#10;AAAACAAIAAACAADfqQAAAAA=&#10;">
                <v:rect id="Rectangle 7" o:spid="_x0000_s1027" style="position:absolute;left:563;top:11597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83387" w:rsidRDefault="00E01F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top:45;width:58917;height:10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NKrwQAAANoAAAAPAAAAZHJzL2Rvd25yZXYueG1sRI9BawIx&#10;FITvBf9DeIK3mrUWsVujaFHx6ipob4/N62Z187Jsoq7/vhEEj8PMfMNMZq2txJUaXzpWMOgnIIhz&#10;p0suFOx3q/cxCB+QNVaOScGdPMymnbcJptrdeEvXLBQiQtinqMCEUKdS+tyQRd93NXH0/lxjMUTZ&#10;FFI3eItwW8mPJBlJiyXHBYM1/RjKz9nFKtBmvTx+muHv/SCzhdTH7Lw5lUr1uu38G0SgNrzCz/ZG&#10;K/iCx5V4A+T0HwAA//8DAFBLAQItABQABgAIAAAAIQDb4fbL7gAAAIUBAAATAAAAAAAAAAAAAAAA&#10;AAAAAABbQ29udGVudF9UeXBlc10ueG1sUEsBAi0AFAAGAAgAAAAhAFr0LFu/AAAAFQEAAAsAAAAA&#10;AAAAAAAAAAAAHwEAAF9yZWxzLy5yZWxzUEsBAi0AFAAGAAgAAAAhAPwA0qvBAAAA2gAAAA8AAAAA&#10;AAAAAAAAAAAABwIAAGRycy9kb3ducmV2LnhtbFBLBQYAAAAAAwADALcAAAD1AgAAAAA=&#10;">
                  <v:imagedata r:id="rId26" o:title=""/>
                </v:shape>
                <v:shape id="Picture 11" o:spid="_x0000_s1029" type="#_x0000_t75" style="position:absolute;left:2225;top:3489;width:10287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hnPwgAAANsAAAAPAAAAZHJzL2Rvd25yZXYueG1sRE9Na8JA&#10;EL0X+h+WKXjTTSoUTV2lLVXswYOJ3qfZaRLMzi7ZNcb++q4g9DaP9zmL1WBa0VPnG8sK0kkCgri0&#10;uuFKwaFYj2cgfEDW2FomBVfysFo+Piww0/bCe+rzUIkYwj5DBXUILpPSlzUZ9BPriCP3YzuDIcKu&#10;krrDSww3rXxOkhdpsOHYUKOjj5rKU342Cs5l7o64ST+/5++7vj19FW43/VVq9DS8vYIINIR/8d29&#10;1XF+Crdf4gFy+QcAAP//AwBQSwECLQAUAAYACAAAACEA2+H2y+4AAACFAQAAEwAAAAAAAAAAAAAA&#10;AAAAAAAAW0NvbnRlbnRfVHlwZXNdLnhtbFBLAQItABQABgAIAAAAIQBa9CxbvwAAABUBAAALAAAA&#10;AAAAAAAAAAAAAB8BAABfcmVscy8ucmVsc1BLAQItABQABgAIAAAAIQC4ZhnPwgAAANsAAAAPAAAA&#10;AAAAAAAAAAAAAAcCAABkcnMvZG93bnJldi54bWxQSwUGAAAAAAMAAwC3AAAA9gIAAAAA&#10;">
                  <v:imagedata r:id="rId27" o:title=""/>
                </v:shape>
                <v:shape id="Picture 13" o:spid="_x0000_s1030" type="#_x0000_t75" style="position:absolute;top:7345;width:5891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d0wQAAANsAAAAPAAAAZHJzL2Rvd25yZXYueG1sRE9Li8Iw&#10;EL4L/ocwgjdNXUGWahQfyO4eXHzidWjGtthMShO19debhQVv8/E9ZzKrTSHuVLncsoJBPwJBnFid&#10;c6rgeFj3PkE4j6yxsEwKGnIwm7ZbE4y1ffCO7nufihDCLkYFmfdlLKVLMjLo+rYkDtzFVgZ9gFUq&#10;dYWPEG4K+RFFI2kw59CQYUnLjJLr/mYUrPB5/tmehsk6apqG5oPN1+9CK9Xt1PMxCE+1f4v/3d86&#10;zB/C3y/hADl9AQAA//8DAFBLAQItABQABgAIAAAAIQDb4fbL7gAAAIUBAAATAAAAAAAAAAAAAAAA&#10;AAAAAABbQ29udGVudF9UeXBlc10ueG1sUEsBAi0AFAAGAAgAAAAhAFr0LFu/AAAAFQEAAAsAAAAA&#10;AAAAAAAAAAAAHwEAAF9yZWxzLy5yZWxzUEsBAi0AFAAGAAgAAAAhACdRd3TBAAAA2wAAAA8AAAAA&#10;AAAAAAAAAAAABwIAAGRycy9kb3ducmV2LnhtbFBLBQYAAAAAAwADALcAAAD1AgAAAAA=&#10;">
                  <v:imagedata r:id="rId28" o:title=""/>
                </v:shape>
                <v:rect id="Rectangle 33" o:spid="_x0000_s1031" style="position:absolute;left:563;width:45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83387" w:rsidRDefault="00E01F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2" style="position:absolute;left:563;top:3413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83387" w:rsidRDefault="00E01F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3" style="position:absolute;left:563;top:6827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83387" w:rsidRDefault="00E01F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dt>
      <w:sdtPr>
        <w:rPr>
          <w:b w:val="0"/>
          <w:sz w:val="22"/>
        </w:rPr>
        <w:id w:val="-402759761"/>
        <w:docPartObj>
          <w:docPartGallery w:val="Table of Contents"/>
        </w:docPartObj>
      </w:sdtPr>
      <w:sdtEndPr/>
      <w:sdtContent>
        <w:p w:rsidR="00383387" w:rsidRDefault="00541E36">
          <w:pPr>
            <w:pStyle w:val="Heading2"/>
            <w:spacing w:after="261"/>
            <w:ind w:left="420"/>
          </w:pPr>
          <w:r>
            <w:t>Sadržaj</w:t>
          </w:r>
          <w:r w:rsidR="00E01F50">
            <w:t xml:space="preserve"> </w:t>
          </w:r>
        </w:p>
        <w:p w:rsidR="00383387" w:rsidRDefault="00E01F50">
          <w:pPr>
            <w:pStyle w:val="TOC1"/>
            <w:tabs>
              <w:tab w:val="right" w:leader="dot" w:pos="1020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963">
            <w:r>
              <w:rPr>
                <w:rFonts w:ascii="Arial" w:eastAsia="Arial" w:hAnsi="Arial" w:cs="Arial"/>
              </w:rPr>
              <w:t>1.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Misija</w:t>
            </w:r>
            <w:r>
              <w:rPr>
                <w:rFonts w:ascii="Arial" w:eastAsia="Arial" w:hAnsi="Arial" w:cs="Arial"/>
              </w:rPr>
              <w:t xml:space="preserve"> – Kodeks ponašanja</w:t>
            </w:r>
            <w:r>
              <w:tab/>
            </w:r>
            <w:r>
              <w:fldChar w:fldCharType="begin"/>
            </w:r>
            <w:r>
              <w:instrText>PAGEREF _Toc8963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64">
            <w:r>
              <w:rPr>
                <w:rFonts w:ascii="Arial" w:eastAsia="Arial" w:hAnsi="Arial" w:cs="Arial"/>
              </w:rPr>
              <w:t>2.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Ljudska prava – dječiji rad/prisilni rad – zabrana diskriminacije</w:t>
            </w:r>
            <w:r>
              <w:tab/>
            </w:r>
            <w:r>
              <w:fldChar w:fldCharType="begin"/>
            </w:r>
            <w:r>
              <w:instrText>PAGEREF _Toc8964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65">
            <w:r>
              <w:rPr>
                <w:rFonts w:ascii="Arial" w:eastAsia="Arial" w:hAnsi="Arial" w:cs="Arial"/>
              </w:rPr>
              <w:t>3.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Zakon o konkurenciji i tržišnom natjecanju</w:t>
            </w:r>
            <w:r>
              <w:tab/>
            </w:r>
            <w:r>
              <w:fldChar w:fldCharType="begin"/>
            </w:r>
            <w:r>
              <w:instrText>PAGEREF _Toc8965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66">
            <w:r>
              <w:rPr>
                <w:rFonts w:ascii="Arial" w:eastAsia="Arial" w:hAnsi="Arial" w:cs="Arial"/>
              </w:rPr>
              <w:t>4.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Međunarodna trgovina – zabrana terorizma</w:t>
            </w:r>
            <w:r>
              <w:tab/>
            </w:r>
            <w:r>
              <w:fldChar w:fldCharType="begin"/>
            </w:r>
            <w:r>
              <w:instrText>PAGEREF _Toc8966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67">
            <w:r>
              <w:rPr>
                <w:rFonts w:ascii="Arial" w:eastAsia="Arial" w:hAnsi="Arial" w:cs="Arial"/>
              </w:rPr>
              <w:t>5.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Sigurnost na radnom mjestu – zdravlje i okoliš</w:t>
            </w:r>
            <w:r>
              <w:tab/>
            </w:r>
            <w:r>
              <w:fldChar w:fldCharType="begin"/>
            </w:r>
            <w:r>
              <w:instrText>PAGEREF _Toc8967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68">
            <w:r>
              <w:rPr>
                <w:rFonts w:ascii="Arial" w:eastAsia="Arial" w:hAnsi="Arial" w:cs="Arial"/>
              </w:rPr>
              <w:t>6.</w:t>
            </w:r>
            <w: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IT/Sigurnost podataka – Zaštita podataka – Imovina kompanije</w:t>
            </w:r>
            <w:r>
              <w:tab/>
            </w:r>
            <w:r>
              <w:fldChar w:fldCharType="begin"/>
            </w:r>
            <w:r>
              <w:instrText>PAGEREF _Toc8968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69">
            <w:r>
              <w:rPr>
                <w:rFonts w:ascii="Arial" w:eastAsia="Arial" w:hAnsi="Arial" w:cs="Arial"/>
              </w:rPr>
              <w:t>7.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Prava intelektualnog vlasništva i autorska prava</w:t>
            </w:r>
            <w:r>
              <w:tab/>
            </w:r>
            <w:r>
              <w:fldChar w:fldCharType="begin"/>
            </w:r>
            <w:r>
              <w:instrText>PAGEREF _Toc8969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70">
            <w:r>
              <w:rPr>
                <w:rFonts w:ascii="Arial" w:eastAsia="Arial" w:hAnsi="Arial" w:cs="Arial"/>
              </w:rPr>
              <w:t>8.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Odnosi sa trećim licima – antikoruptivni propisi</w:t>
            </w:r>
            <w:r>
              <w:tab/>
            </w:r>
            <w:r>
              <w:fldChar w:fldCharType="begin"/>
            </w:r>
            <w:r>
              <w:instrText>PAGEREF _Toc8970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71">
            <w:r>
              <w:rPr>
                <w:rFonts w:ascii="Arial" w:eastAsia="Arial" w:hAnsi="Arial" w:cs="Arial"/>
              </w:rPr>
              <w:t>9.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Konflikti  između interesa kompanije i privatnih interesa</w:t>
            </w:r>
            <w:r>
              <w:tab/>
            </w:r>
            <w:r>
              <w:fldChar w:fldCharType="begin"/>
            </w:r>
            <w:r>
              <w:instrText>PAGEREF _Toc8971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72">
            <w:r>
              <w:rPr>
                <w:rFonts w:ascii="Arial" w:eastAsia="Arial" w:hAnsi="Arial" w:cs="Arial"/>
              </w:rPr>
              <w:t>10.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Datoteke – Dokumenti – Informacije o kompaniji</w:t>
            </w:r>
            <w:r>
              <w:tab/>
            </w:r>
            <w:r>
              <w:fldChar w:fldCharType="begin"/>
            </w:r>
            <w:r>
              <w:instrText>PAGEREF _Toc8972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383387" w:rsidRDefault="00E01F50">
          <w:pPr>
            <w:pStyle w:val="TOC1"/>
            <w:tabs>
              <w:tab w:val="right" w:leader="dot" w:pos="10201"/>
            </w:tabs>
          </w:pPr>
          <w:hyperlink w:anchor="_Toc8973">
            <w:r>
              <w:rPr>
                <w:rFonts w:ascii="Arial" w:eastAsia="Arial" w:hAnsi="Arial" w:cs="Arial"/>
              </w:rPr>
              <w:t>11.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Kršenje Compliance-a</w:t>
            </w:r>
            <w:r>
              <w:tab/>
            </w:r>
            <w:r>
              <w:fldChar w:fldCharType="begin"/>
            </w:r>
            <w:r>
              <w:instrText>PAGEREF _Toc8973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383387" w:rsidRDefault="00E01F50">
          <w:r>
            <w:fldChar w:fldCharType="end"/>
          </w:r>
        </w:p>
      </w:sdtContent>
    </w:sdt>
    <w:p w:rsidR="00383387" w:rsidRDefault="00E01F50">
      <w:pPr>
        <w:spacing w:after="239" w:line="259" w:lineRule="auto"/>
        <w:ind w:left="42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0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221" w:line="259" w:lineRule="auto"/>
        <w:ind w:left="114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spacing w:after="0" w:line="259" w:lineRule="auto"/>
        <w:ind w:left="425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383387" w:rsidRDefault="00E01F50">
      <w:pPr>
        <w:pStyle w:val="Heading1"/>
        <w:ind w:left="693" w:hanging="283"/>
      </w:pPr>
      <w:bookmarkStart w:id="0" w:name="_Toc8963"/>
      <w:r>
        <w:lastRenderedPageBreak/>
        <w:t>Misija – Kodeks ponašanja</w:t>
      </w:r>
      <w:r>
        <w:rPr>
          <w:vertAlign w:val="superscript"/>
        </w:rPr>
        <w:footnoteReference w:id="1"/>
      </w:r>
      <w:r>
        <w:t xml:space="preserve">                         </w:t>
      </w:r>
      <w:bookmarkEnd w:id="0"/>
    </w:p>
    <w:p w:rsidR="00383387" w:rsidRDefault="00E01F50">
      <w:pPr>
        <w:ind w:left="703" w:right="692"/>
      </w:pPr>
      <w:r>
        <w:t>Misija naše kompanije je bazirana na velikom stepenu integriteta i postojanosti u svim našim aktivnostima. Na osnovu našeg sistema vrijednosti duboko utisnutog u historiju  Messera, o</w:t>
      </w:r>
      <w:r>
        <w:t>č</w:t>
      </w:r>
      <w:r>
        <w:t>igledno je da se na odgovoran na</w:t>
      </w:r>
      <w:r>
        <w:t>č</w:t>
      </w:r>
      <w:r>
        <w:t>in i zakonito ophodimo prema ljudskim b</w:t>
      </w:r>
      <w:r>
        <w:t>i</w:t>
      </w:r>
      <w:r>
        <w:t>ć</w:t>
      </w:r>
      <w:r>
        <w:t xml:space="preserve">ima i okolišu.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Povjerenje naših poslovnih partnera, kupaca, dobavlja</w:t>
      </w:r>
      <w:r>
        <w:t>č</w:t>
      </w:r>
      <w:r>
        <w:t>a kao i institucija i javnosti te odgovorno i zakonito ponašanje svih uposlenika Grupacije Messer je od vitalnog zna</w:t>
      </w:r>
      <w:r>
        <w:t>č</w:t>
      </w:r>
      <w:r>
        <w:t>aja za nas. To povjerenje odre</w:t>
      </w:r>
      <w:r>
        <w:t>đ</w:t>
      </w:r>
      <w:r>
        <w:t>uje našu reputaciju, a time i uspj</w:t>
      </w:r>
      <w:r>
        <w:t xml:space="preserve">eh naše kompanije. </w:t>
      </w:r>
    </w:p>
    <w:p w:rsidR="00383387" w:rsidRDefault="00E01F50">
      <w:pPr>
        <w:spacing w:after="5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209"/>
        <w:ind w:left="703" w:right="692"/>
      </w:pPr>
      <w:r>
        <w:t>Messerov Kodeks ponašanja definiše jedinstvenu i širom svijeta obavezuju</w:t>
      </w:r>
      <w:r>
        <w:t>ć</w:t>
      </w:r>
      <w:r>
        <w:t>u misiju za Grupaciju Messer</w:t>
      </w:r>
      <w:r>
        <w:rPr>
          <w:vertAlign w:val="superscript"/>
        </w:rPr>
        <w:footnoteReference w:id="2"/>
      </w:r>
      <w:r>
        <w:t xml:space="preserve"> (u daljem tekstu „Messer“)</w:t>
      </w:r>
      <w:r>
        <w:rPr>
          <w:vertAlign w:val="superscript"/>
        </w:rPr>
        <w:footnoteReference w:id="3"/>
      </w:r>
      <w:r>
        <w:t>. On po</w:t>
      </w:r>
      <w:r>
        <w:t>č</w:t>
      </w:r>
      <w:r>
        <w:t>iva na deset principa Globalnog sporazuma Ujedinjenih nacija</w:t>
      </w:r>
      <w:r>
        <w:rPr>
          <w:vertAlign w:val="superscript"/>
        </w:rPr>
        <w:footnoteReference w:id="4"/>
      </w:r>
      <w:r>
        <w:t xml:space="preserve"> koji se ti</w:t>
      </w:r>
      <w:r>
        <w:t>č</w:t>
      </w:r>
      <w:r>
        <w:t>u ljudskih prava, radni</w:t>
      </w:r>
      <w:r>
        <w:t>h normi, zaštite okoliša i borbe protiv korupcije. Kodeks ponašanja je integralni dio Messerovog Compliance Codea (Kodeks uskla</w:t>
      </w:r>
      <w:r>
        <w:t>đ</w:t>
      </w:r>
      <w:r>
        <w:t>enosti) ( u daljem tekstu: „Messer kodeks“). Messerov kodeks se tako</w:t>
      </w:r>
      <w:r>
        <w:t>đ</w:t>
      </w:r>
      <w:r>
        <w:t xml:space="preserve">er sastoji od Group Guidelines-a (Smjernice Grupacije Messer) i ostalih smjernica koje su tu navedene. </w:t>
      </w:r>
    </w:p>
    <w:p w:rsidR="00383387" w:rsidRDefault="00E01F50">
      <w:pPr>
        <w:spacing w:after="172"/>
        <w:ind w:left="703" w:right="692"/>
      </w:pPr>
      <w:r>
        <w:t>On ima obavezuju</w:t>
      </w:r>
      <w:r>
        <w:t>ć</w:t>
      </w:r>
      <w:r>
        <w:t xml:space="preserve">e važenje, </w:t>
      </w:r>
      <w:r>
        <w:t>č</w:t>
      </w:r>
      <w:r>
        <w:t>ak i onda kada važe</w:t>
      </w:r>
      <w:r>
        <w:t>ć</w:t>
      </w:r>
      <w:r>
        <w:t>e me</w:t>
      </w:r>
      <w:r>
        <w:t>đ</w:t>
      </w:r>
      <w:r>
        <w:t>unarodno ili lokalno pravo ne pokriva adekvatnoovo polje, u mjeri u kojoj je to zakonom dozvoljeno</w:t>
      </w:r>
      <w:r>
        <w:t>. Mi ispunjavamo naše globalne odgovornosti kroz našu predanost demokratiji, toleranciji i jednakim mogu</w:t>
      </w:r>
      <w:r>
        <w:t>ć</w:t>
      </w:r>
      <w:r>
        <w:t xml:space="preserve">nostima izvan svih granica. </w:t>
      </w:r>
    </w:p>
    <w:p w:rsidR="00383387" w:rsidRDefault="00E01F50">
      <w:pPr>
        <w:spacing w:after="317" w:line="259" w:lineRule="auto"/>
        <w:ind w:left="1133" w:firstLine="0"/>
        <w:jc w:val="left"/>
      </w:pPr>
      <w:r>
        <w:t xml:space="preserve"> </w:t>
      </w:r>
    </w:p>
    <w:p w:rsidR="00383387" w:rsidRDefault="00E01F50">
      <w:pPr>
        <w:pStyle w:val="Heading1"/>
        <w:ind w:left="693" w:hanging="283"/>
      </w:pPr>
      <w:bookmarkStart w:id="1" w:name="_Toc8964"/>
      <w:r>
        <w:t>Ljudska prava – dje</w:t>
      </w:r>
      <w:r>
        <w:t>č</w:t>
      </w:r>
      <w:r>
        <w:t xml:space="preserve">iji rad/prisilni rad – zabrana diskriminacije        </w:t>
      </w:r>
      <w:bookmarkEnd w:id="1"/>
    </w:p>
    <w:p w:rsidR="00383387" w:rsidRDefault="00E01F50">
      <w:pPr>
        <w:ind w:left="703" w:right="692"/>
      </w:pPr>
      <w:r>
        <w:t>Messer se pridržava me</w:t>
      </w:r>
      <w:r>
        <w:t>đ</w:t>
      </w:r>
      <w:r>
        <w:t>unarodno priznatih ljud</w:t>
      </w:r>
      <w:r>
        <w:t>skih prava i opštih eti</w:t>
      </w:r>
      <w:r>
        <w:t>č</w:t>
      </w:r>
      <w:r>
        <w:t>kih principa odbijanja dje</w:t>
      </w:r>
      <w:r>
        <w:t>č</w:t>
      </w:r>
      <w:r>
        <w:t xml:space="preserve">ijeg i prisilnog rada.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Raznolikost ljudi koji rade za Messer jeste snaga naše kompanije. Razlike u pogledu porijekla, kulture, jezika i na</w:t>
      </w:r>
      <w:r>
        <w:t>č</w:t>
      </w:r>
      <w:r>
        <w:t>ina razmišljanja naših uposlenika daje nam prednost nad konkure</w:t>
      </w:r>
      <w:r>
        <w:t>ncijom. Oni doprinose novim idejama i inovacijama svojom predanoš</w:t>
      </w:r>
      <w:r>
        <w:t>ć</w:t>
      </w:r>
      <w:r>
        <w:t>u i otvorenoš</w:t>
      </w:r>
      <w:r>
        <w:t>ć</w:t>
      </w:r>
      <w:r>
        <w:t xml:space="preserve">u.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Mi o</w:t>
      </w:r>
      <w:r>
        <w:t>č</w:t>
      </w:r>
      <w:r>
        <w:t>ekujemo da svaki uposlenik tretira kolege ili tre</w:t>
      </w:r>
      <w:r>
        <w:t>ć</w:t>
      </w:r>
      <w:r>
        <w:t>a lica s poštovanjem, fer, prijateljski i profesionalno. Diskriminacija , naru</w:t>
      </w:r>
      <w:r>
        <w:t>č</w:t>
      </w:r>
      <w:r>
        <w:t>ito na osnovu pola, rase, boje kože,</w:t>
      </w:r>
      <w:r>
        <w:t xml:space="preserve"> godina, religije, porijekla i tjelesne konstitucije se ne</w:t>
      </w:r>
      <w:r>
        <w:t>ć</w:t>
      </w:r>
      <w:r>
        <w:t>e tolerisati u Messer-u. Poduzimaju se odlu</w:t>
      </w:r>
      <w:r>
        <w:t>č</w:t>
      </w:r>
      <w:r>
        <w:t xml:space="preserve">ni koraci </w:t>
      </w:r>
      <w:r>
        <w:lastRenderedPageBreak/>
        <w:t>protiv neprimjerene diskriminacije, protekcije, šikaniranja, isklju</w:t>
      </w:r>
      <w:r>
        <w:t>č</w:t>
      </w:r>
      <w:r>
        <w:t>enja i ostalih napada koji nanose povredu ili umanjuju dostojanstvo i pošto</w:t>
      </w:r>
      <w:r>
        <w:t xml:space="preserve">vanje uposlenika na njihovom radnom mjestu. </w:t>
      </w:r>
    </w:p>
    <w:p w:rsidR="00383387" w:rsidRDefault="00E01F50">
      <w:pPr>
        <w:spacing w:after="0" w:line="259" w:lineRule="auto"/>
        <w:ind w:left="425" w:firstLine="0"/>
        <w:jc w:val="left"/>
      </w:pPr>
      <w:r>
        <w:rPr>
          <w:sz w:val="16"/>
        </w:rPr>
        <w:t xml:space="preserve"> </w:t>
      </w:r>
    </w:p>
    <w:p w:rsidR="00383387" w:rsidRDefault="00E01F50">
      <w:pPr>
        <w:spacing w:after="302" w:line="259" w:lineRule="auto"/>
        <w:ind w:left="425" w:firstLine="0"/>
        <w:jc w:val="left"/>
      </w:pPr>
      <w:r>
        <w:rPr>
          <w:sz w:val="16"/>
        </w:rPr>
        <w:t xml:space="preserve"> </w:t>
      </w:r>
    </w:p>
    <w:p w:rsidR="00383387" w:rsidRDefault="00E01F50">
      <w:pPr>
        <w:pStyle w:val="Heading1"/>
        <w:spacing w:after="240"/>
        <w:ind w:left="693" w:hanging="283"/>
      </w:pPr>
      <w:bookmarkStart w:id="2" w:name="_Toc8965"/>
      <w:r>
        <w:t xml:space="preserve">Zakon o konkurenciji i tržišnom natjecanju </w:t>
      </w:r>
      <w:bookmarkEnd w:id="2"/>
    </w:p>
    <w:p w:rsidR="00383387" w:rsidRDefault="00E01F50">
      <w:pPr>
        <w:ind w:left="703" w:right="692"/>
      </w:pPr>
      <w:r>
        <w:t>Zakonske odredbe o konkurenciji i tržišnom natjecanju služe pravednom (fer) i stvarnom natjecanju u interesu svih u</w:t>
      </w:r>
      <w:r>
        <w:t>č</w:t>
      </w:r>
      <w:r>
        <w:t xml:space="preserve">esnika na tržištu.  </w:t>
      </w:r>
    </w:p>
    <w:p w:rsidR="00383387" w:rsidRDefault="00E01F50">
      <w:pPr>
        <w:spacing w:after="5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Ove odredbe zabranjuju obaveze i radnje koje mogu dovesti do ograni</w:t>
      </w:r>
      <w:r>
        <w:t>č</w:t>
      </w:r>
      <w:r>
        <w:t>enja trgovine ili tržišne konkurencije. Kršenje zakona posebno predstavljaju dogovori oko cijena, sporazumi o bojkotu odre</w:t>
      </w:r>
      <w:r>
        <w:t>đ</w:t>
      </w:r>
      <w:r>
        <w:t>enih država, dobavlja</w:t>
      </w:r>
      <w:r>
        <w:t>č</w:t>
      </w:r>
      <w:r>
        <w:t>a ili kupaca, podjela kupaca ili tržišta te</w:t>
      </w:r>
      <w:r>
        <w:t xml:space="preserve"> ograni</w:t>
      </w:r>
      <w:r>
        <w:t>č</w:t>
      </w:r>
      <w:r>
        <w:t xml:space="preserve">enja u prodaji ili u oblasti proizvodnje. Svaki uposlenik treba da izbjegava konspiracije takve vrste. </w:t>
      </w:r>
    </w:p>
    <w:p w:rsidR="00383387" w:rsidRDefault="00E01F50">
      <w:pPr>
        <w:spacing w:after="317" w:line="259" w:lineRule="auto"/>
        <w:ind w:left="1145" w:firstLine="0"/>
        <w:jc w:val="left"/>
      </w:pPr>
      <w:r>
        <w:t xml:space="preserve"> </w:t>
      </w:r>
    </w:p>
    <w:p w:rsidR="00383387" w:rsidRDefault="00E01F50">
      <w:pPr>
        <w:pStyle w:val="Heading1"/>
        <w:spacing w:after="243"/>
        <w:ind w:left="693" w:hanging="283"/>
      </w:pPr>
      <w:bookmarkStart w:id="3" w:name="_Toc8966"/>
      <w:r>
        <w:t>Me</w:t>
      </w:r>
      <w:r>
        <w:t>đ</w:t>
      </w:r>
      <w:r>
        <w:t xml:space="preserve">unarodna trgovina – zabrana terorizma </w:t>
      </w:r>
      <w:bookmarkEnd w:id="3"/>
    </w:p>
    <w:p w:rsidR="00383387" w:rsidRDefault="00E01F50">
      <w:pPr>
        <w:ind w:left="703" w:right="692"/>
      </w:pPr>
      <w:r>
        <w:t>Messer se zalaže za poštovanje i primjenu nacionalnih, multinacionalnih i nadnacionalnih vanjskotrgo</w:t>
      </w:r>
      <w:r>
        <w:t>vinskih propisa. To se naro</w:t>
      </w:r>
      <w:r>
        <w:t>č</w:t>
      </w:r>
      <w:r>
        <w:t xml:space="preserve">ito odnosi na:  </w:t>
      </w:r>
    </w:p>
    <w:p w:rsidR="00383387" w:rsidRDefault="00E01F50">
      <w:pPr>
        <w:spacing w:after="71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1"/>
        </w:numPr>
        <w:ind w:right="692" w:hanging="360"/>
      </w:pPr>
      <w:r>
        <w:t>Carinske propise kao i odredbe podržane od me</w:t>
      </w:r>
      <w:r>
        <w:t>đ</w:t>
      </w:r>
      <w:r>
        <w:t>unarodne zajednice za spre</w:t>
      </w:r>
      <w:r>
        <w:t>č</w:t>
      </w:r>
      <w:r>
        <w:t>avanje proizvodnje i prodaje hemijskog, biološkog i nuklearnog oružja i njihovih prate</w:t>
      </w:r>
      <w:r>
        <w:t>ć</w:t>
      </w:r>
      <w:r>
        <w:t xml:space="preserve">ih sistema </w:t>
      </w:r>
    </w:p>
    <w:p w:rsidR="00383387" w:rsidRDefault="00E01F50">
      <w:pPr>
        <w:spacing w:after="70" w:line="259" w:lineRule="auto"/>
        <w:ind w:left="1428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1"/>
        </w:numPr>
        <w:ind w:right="692" w:hanging="360"/>
      </w:pPr>
      <w:r>
        <w:t>Zabranu izvoza i re-izvoza odre</w:t>
      </w:r>
      <w:r>
        <w:t>đ</w:t>
      </w:r>
      <w:r>
        <w:t>enih proizvoda, tehnologija i usluga odre</w:t>
      </w:r>
      <w:r>
        <w:t>đ</w:t>
      </w:r>
      <w:r>
        <w:t>enim državama, organizacijama ili pojedincima radi spre</w:t>
      </w:r>
      <w:r>
        <w:t>č</w:t>
      </w:r>
      <w:r>
        <w:t>avanje me</w:t>
      </w:r>
      <w:r>
        <w:t>đ</w:t>
      </w:r>
      <w:r>
        <w:t xml:space="preserve">unarodnog terorizma.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Mi ne dozvoljavamo našim kompanijama da u</w:t>
      </w:r>
      <w:r>
        <w:t>č</w:t>
      </w:r>
      <w:r>
        <w:t xml:space="preserve">estvuju u trgovini ili transakcijama sa osobama za koje je dokazano da su vezi sa </w:t>
      </w:r>
      <w:r>
        <w:t>teroristi</w:t>
      </w:r>
      <w:r>
        <w:t>č</w:t>
      </w:r>
      <w:r>
        <w:t>kim aktivnostima, pripadaju teroristi</w:t>
      </w:r>
      <w:r>
        <w:t>č</w:t>
      </w:r>
      <w:r>
        <w:t xml:space="preserve">kim organizacijama ili grupama ili su im bliski. 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Kod izvoza robe treba osigurati, ukoliko je potrebno, da krajnji potroša</w:t>
      </w:r>
      <w:r>
        <w:t>č</w:t>
      </w:r>
      <w:r>
        <w:t xml:space="preserve"> predo</w:t>
      </w:r>
      <w:r>
        <w:t>č</w:t>
      </w:r>
      <w:r>
        <w:t xml:space="preserve">i propisane dokaze/certifikate. </w:t>
      </w:r>
    </w:p>
    <w:p w:rsidR="00383387" w:rsidRDefault="00E01F50">
      <w:pPr>
        <w:spacing w:after="5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166"/>
        <w:ind w:left="703" w:right="692"/>
      </w:pPr>
      <w:r>
        <w:t>U pogledu vanjskotrgovinskih propis, pri</w:t>
      </w:r>
      <w:r>
        <w:t>ncipijelno je obavezuju</w:t>
      </w:r>
      <w:r>
        <w:t>ć</w:t>
      </w:r>
      <w:r>
        <w:t>e njema</w:t>
      </w:r>
      <w:r>
        <w:t>č</w:t>
      </w:r>
      <w:r>
        <w:t>ko pravo.  Ukoliko se pojave sumnje ili nesigurnosti, Messer ne</w:t>
      </w:r>
      <w:r>
        <w:t>ć</w:t>
      </w:r>
      <w:r>
        <w:t xml:space="preserve">e izvršiti predmetni izvoz. </w:t>
      </w:r>
    </w:p>
    <w:p w:rsidR="00383387" w:rsidRDefault="00E01F50">
      <w:pPr>
        <w:spacing w:after="275" w:line="259" w:lineRule="auto"/>
        <w:ind w:left="1130" w:firstLine="0"/>
        <w:jc w:val="left"/>
      </w:pPr>
      <w:r>
        <w:t xml:space="preserve"> </w:t>
      </w:r>
    </w:p>
    <w:p w:rsidR="00383387" w:rsidRDefault="00E01F50">
      <w:pPr>
        <w:pStyle w:val="Heading1"/>
        <w:spacing w:after="242"/>
        <w:ind w:left="693" w:hanging="283"/>
      </w:pPr>
      <w:bookmarkStart w:id="4" w:name="_Toc8967"/>
      <w:r>
        <w:lastRenderedPageBreak/>
        <w:t xml:space="preserve">Sigurnost na radnom mjestu – zdravlje i okoliš </w:t>
      </w:r>
      <w:bookmarkEnd w:id="4"/>
    </w:p>
    <w:p w:rsidR="00383387" w:rsidRDefault="00E01F50">
      <w:pPr>
        <w:ind w:left="703" w:right="692"/>
      </w:pPr>
      <w:r>
        <w:t>Izbjegavanje, kontrola i prevencija opasnosti za ljude i okoliš predstavlja bitan</w:t>
      </w:r>
      <w:r>
        <w:t xml:space="preserve"> dio našeg odgovornog, savjesnog i održivog postupanja. Ovo podrazumjeva zaštitu okoliša i o</w:t>
      </w:r>
      <w:r>
        <w:t>č</w:t>
      </w:r>
      <w:r>
        <w:t>uvanje njegovih prirodnih resursa. Zato Messer u proizvodnji i razvoju naših proizvoda poštuje zakonske propise za zaštitu okoliša, kao i propise za tehni</w:t>
      </w:r>
      <w:r>
        <w:t>č</w:t>
      </w:r>
      <w:r>
        <w:t>ku i zdr</w:t>
      </w:r>
      <w:r>
        <w:t xml:space="preserve">avstvenu zaštitu.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Svaki uposlenik je odgovoran za sigurnost u svojoj radnoj oblasti. Sigurnosni propisi se moraju implementirati i striktno poštovati. Od svih uposlenika se o</w:t>
      </w:r>
      <w:r>
        <w:t>č</w:t>
      </w:r>
      <w:r>
        <w:t>ekuje da pokažu inicijativu i da razviju svijest o opasnostima, koja nisu samo</w:t>
      </w:r>
      <w:r>
        <w:t xml:space="preserve"> u njihovom vlastitom interesu, ve</w:t>
      </w:r>
      <w:r>
        <w:t>ć</w:t>
      </w:r>
      <w:r>
        <w:t xml:space="preserve"> i u interesu svih kolega kao i cjelokupne Grupacije Messer. Svaki uposlenik je dužan da postoje</w:t>
      </w:r>
      <w:r>
        <w:t>ć</w:t>
      </w:r>
      <w:r>
        <w:t xml:space="preserve">e ili potencijalne izvore opasnosti bez odlaganja prijavi svom pretpostavljenom. </w:t>
      </w:r>
    </w:p>
    <w:p w:rsidR="00383387" w:rsidRDefault="00E01F50">
      <w:pPr>
        <w:spacing w:after="275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pStyle w:val="Heading1"/>
        <w:ind w:left="693" w:hanging="283"/>
      </w:pPr>
      <w:bookmarkStart w:id="5" w:name="_Toc8968"/>
      <w:r>
        <w:t xml:space="preserve">IT/Sigurnost podataka – Zaštita podataka – Imovina kompanije </w:t>
      </w:r>
      <w:bookmarkEnd w:id="5"/>
    </w:p>
    <w:p w:rsidR="00383387" w:rsidRDefault="00E01F50">
      <w:pPr>
        <w:ind w:left="703" w:right="692"/>
      </w:pPr>
      <w:r>
        <w:t>Za ograni</w:t>
      </w:r>
      <w:r>
        <w:t>č</w:t>
      </w:r>
      <w:r>
        <w:t>enje opštih rizika koji mogu nastati iz višestrukog korištenja  IT sistema u formi tehni</w:t>
      </w:r>
      <w:r>
        <w:t>č</w:t>
      </w:r>
      <w:r>
        <w:t xml:space="preserve">kog kvara ili ljudske pogreške u vezi sa povjerljivosti i integritetom podataka kao i pristupa </w:t>
      </w:r>
      <w:r>
        <w:t xml:space="preserve">istim, zabranjuje se svim uposlenicima  da bez prethodne saglasnosti svojih pretpostavljenih: </w:t>
      </w:r>
    </w:p>
    <w:p w:rsidR="00383387" w:rsidRDefault="00E01F50">
      <w:pPr>
        <w:spacing w:after="55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2"/>
        </w:numPr>
        <w:ind w:right="692" w:hanging="360"/>
      </w:pPr>
      <w:r>
        <w:t xml:space="preserve">da udaljavaju (uklanjaju) imovinu iz kruga kompanije </w:t>
      </w:r>
    </w:p>
    <w:p w:rsidR="00383387" w:rsidRDefault="00E01F50">
      <w:pPr>
        <w:spacing w:after="56" w:line="259" w:lineRule="auto"/>
        <w:ind w:left="1428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2"/>
        </w:numPr>
        <w:ind w:right="692" w:hanging="360"/>
      </w:pPr>
      <w:r>
        <w:t xml:space="preserve">da kopiraju, uklanjaju ili importuju podatke, programe ili dokumente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Dokumenti i informacije koje se</w:t>
      </w:r>
      <w:r>
        <w:t xml:space="preserve"> koriste na radnom mjestu ne smiju dospjeti u posjed neovlaštenih osoba. Kompjutere treba zaštititi primjenom i </w:t>
      </w:r>
      <w:r>
        <w:t>č</w:t>
      </w:r>
      <w:r>
        <w:t>estim zamjenama lozinki. Pristup tre</w:t>
      </w:r>
      <w:r>
        <w:t>ć</w:t>
      </w:r>
      <w:r>
        <w:t>ih lica podacima mora biti sprije</w:t>
      </w:r>
      <w:r>
        <w:t>č</w:t>
      </w:r>
      <w:r>
        <w:t xml:space="preserve">en u svako doba, </w:t>
      </w:r>
      <w:r>
        <w:t>č</w:t>
      </w:r>
      <w:r>
        <w:t>ak i u slu</w:t>
      </w:r>
      <w:r>
        <w:t>č</w:t>
      </w:r>
      <w:r>
        <w:t>aju dužeg odsustva uposlenika sa svog radno</w:t>
      </w:r>
      <w:r>
        <w:t xml:space="preserve">g mjesta.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Osobne podatke treba posebno zaštititi. Za zaštitu osobnih prava, podaci koji se ti</w:t>
      </w:r>
      <w:r>
        <w:t>č</w:t>
      </w:r>
      <w:r>
        <w:t>u li</w:t>
      </w:r>
      <w:r>
        <w:t>č</w:t>
      </w:r>
      <w:r>
        <w:t>nih podataka se smiju prikupljati, obra</w:t>
      </w:r>
      <w:r>
        <w:t>đ</w:t>
      </w:r>
      <w:r>
        <w:t xml:space="preserve">ivati i koristiti samo u sukladnosti sa primjenjivim pravnim propisima.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166"/>
        <w:ind w:left="703" w:right="692"/>
      </w:pPr>
      <w:r>
        <w:t>Svim uposlenicima se zabranjuje korištenje sistema, dobara, vozila, uredske opreme, dokumenata i prate</w:t>
      </w:r>
      <w:r>
        <w:t>ć</w:t>
      </w:r>
      <w:r>
        <w:t>ih dokumenata, nosa</w:t>
      </w:r>
      <w:r>
        <w:t>č</w:t>
      </w:r>
      <w:r>
        <w:t>a podataka ili rada izvan njihove poslovne aktivnosti za vlastiti interes, bez prethone saglasnosti njihovog nadre</w:t>
      </w:r>
      <w:r>
        <w:t>đ</w:t>
      </w:r>
      <w:r>
        <w:t xml:space="preserve">enog. </w:t>
      </w:r>
    </w:p>
    <w:p w:rsidR="00383387" w:rsidRDefault="00E01F50">
      <w:pPr>
        <w:spacing w:after="275" w:line="259" w:lineRule="auto"/>
        <w:ind w:left="1133" w:firstLine="0"/>
        <w:jc w:val="left"/>
      </w:pPr>
      <w:r>
        <w:t xml:space="preserve"> </w:t>
      </w:r>
    </w:p>
    <w:p w:rsidR="00383387" w:rsidRDefault="00E01F50">
      <w:pPr>
        <w:pStyle w:val="Heading1"/>
        <w:ind w:left="693" w:hanging="283"/>
      </w:pPr>
      <w:bookmarkStart w:id="6" w:name="_Toc8969"/>
      <w:r>
        <w:t xml:space="preserve">Prava intelektualnog vlasništva i autorska prava </w:t>
      </w:r>
      <w:bookmarkEnd w:id="6"/>
    </w:p>
    <w:p w:rsidR="00383387" w:rsidRDefault="00E01F50">
      <w:pPr>
        <w:ind w:left="703" w:right="692"/>
      </w:pPr>
      <w:r>
        <w:t>Naši istraživa</w:t>
      </w:r>
      <w:r>
        <w:t>č</w:t>
      </w:r>
      <w:r>
        <w:t xml:space="preserve">ki  i razvojni rezultati i naši pronalasci, patenti i ostala ekspertiza (knowhow) su vrijedna imovina za kompanije koje pripadaju Messeru.  Naš uspjeh, vrijednost naše </w:t>
      </w:r>
      <w:r>
        <w:lastRenderedPageBreak/>
        <w:t>kompanije, naš rast i n</w:t>
      </w:r>
      <w:r>
        <w:t>aposljetku naša konkurentska prednost u odnosu na druge konkurente baziraju se na tim postignu</w:t>
      </w:r>
      <w:r>
        <w:t>ć</w:t>
      </w:r>
      <w:r>
        <w:t xml:space="preserve">ima. </w:t>
      </w:r>
    </w:p>
    <w:p w:rsidR="00383387" w:rsidRDefault="00E01F50">
      <w:pPr>
        <w:spacing w:after="1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Odjel „Patenti, licence i zaštitni znakovi“ brine o pravnoj zaštiti ovih pronalazaka i pravu na ekskluzivno korištenje patenta na odre</w:t>
      </w:r>
      <w:r>
        <w:t>đ</w:t>
      </w:r>
      <w:r>
        <w:t>eni vremenski peri</w:t>
      </w:r>
      <w:r>
        <w:t xml:space="preserve">od. </w:t>
      </w:r>
    </w:p>
    <w:p w:rsidR="00383387" w:rsidRDefault="00E01F50">
      <w:pPr>
        <w:spacing w:after="5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171"/>
        <w:ind w:left="703" w:right="692"/>
      </w:pPr>
      <w:r>
        <w:t>Niti jedan uposlenik ne može tre</w:t>
      </w:r>
      <w:r>
        <w:t>ć</w:t>
      </w:r>
      <w:r>
        <w:t>im licima proslije</w:t>
      </w:r>
      <w:r>
        <w:t>đ</w:t>
      </w:r>
      <w:r>
        <w:t>ivati informacije o novim saznanjima ili poslovne tajne bilo koje vrste. Svaki uposlenik treba da poštuje prava intelektualnog vlasništva i autorska prava tre</w:t>
      </w:r>
      <w:r>
        <w:t>ć</w:t>
      </w:r>
      <w:r>
        <w:t>ih lica i da se suzdrži od njihovog ne</w:t>
      </w:r>
      <w:r>
        <w:t>ovlaštenog korištenja. Softverska rješenja i programe mogu instalirati samo uposlenici IT odjela. Uvjeti iz licenci proizvo</w:t>
      </w:r>
      <w:r>
        <w:t>đ</w:t>
      </w:r>
      <w:r>
        <w:t>a</w:t>
      </w:r>
      <w:r>
        <w:t>č</w:t>
      </w:r>
      <w:r>
        <w:t>a, naro</w:t>
      </w:r>
      <w:r>
        <w:t>č</w:t>
      </w:r>
      <w:r>
        <w:t xml:space="preserve">ito broj licenciranih radnih mjesta, se mora poštovati. </w:t>
      </w:r>
    </w:p>
    <w:p w:rsidR="00383387" w:rsidRDefault="00E01F50">
      <w:pPr>
        <w:spacing w:after="0" w:line="259" w:lineRule="auto"/>
        <w:ind w:left="1133" w:firstLine="0"/>
        <w:jc w:val="left"/>
      </w:pPr>
      <w:r>
        <w:t xml:space="preserve"> </w:t>
      </w:r>
    </w:p>
    <w:p w:rsidR="00383387" w:rsidRDefault="00E01F50">
      <w:pPr>
        <w:pStyle w:val="Heading1"/>
        <w:ind w:left="693" w:hanging="283"/>
      </w:pPr>
      <w:bookmarkStart w:id="7" w:name="_Toc8970"/>
      <w:r>
        <w:t>Odnosi sa tre</w:t>
      </w:r>
      <w:r>
        <w:t>ć</w:t>
      </w:r>
      <w:r>
        <w:t xml:space="preserve">im licima – antikoruptivni propisi </w:t>
      </w:r>
      <w:r>
        <w:tab/>
        <w:t xml:space="preserve"> </w:t>
      </w:r>
      <w:bookmarkEnd w:id="7"/>
    </w:p>
    <w:p w:rsidR="00383387" w:rsidRDefault="00E01F50">
      <w:pPr>
        <w:ind w:left="703" w:right="692"/>
      </w:pPr>
      <w:r>
        <w:t>Dobavlja</w:t>
      </w:r>
      <w:r>
        <w:t>č</w:t>
      </w:r>
      <w:r>
        <w:t xml:space="preserve">i </w:t>
      </w:r>
      <w:r>
        <w:t>se biraju isklju</w:t>
      </w:r>
      <w:r>
        <w:t>č</w:t>
      </w:r>
      <w:r>
        <w:t>ivo na bazi objektivnih kriterija; tu spadaju npr. cijena, kvalitet, usluga, tehni</w:t>
      </w:r>
      <w:r>
        <w:t>č</w:t>
      </w:r>
      <w:r>
        <w:t>ki standardi, prikladnost proizvoda, dugoro</w:t>
      </w:r>
      <w:r>
        <w:t>č</w:t>
      </w:r>
      <w:r>
        <w:t xml:space="preserve">na poslovna saradnja, certificiranje prema opštim normama (ISO standardima) i, ukoliko je primjereno, strateške </w:t>
      </w:r>
      <w:r>
        <w:t>procjene. Li</w:t>
      </w:r>
      <w:r>
        <w:t>č</w:t>
      </w:r>
      <w:r>
        <w:t>ni interesi ili li</w:t>
      </w:r>
      <w:r>
        <w:t>č</w:t>
      </w:r>
      <w:r>
        <w:t>ne veze ne smiju uticati na zaklju</w:t>
      </w:r>
      <w:r>
        <w:t>č</w:t>
      </w:r>
      <w:r>
        <w:t xml:space="preserve">enje ili dodijeljivanje ugovora.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Uposlenici smiju osobnu korist prihvatiti i, u posebnim slu</w:t>
      </w:r>
      <w:r>
        <w:t>č</w:t>
      </w:r>
      <w:r>
        <w:t>ajevima, ponuditi ili dati doma</w:t>
      </w:r>
      <w:r>
        <w:t>ć</w:t>
      </w:r>
      <w:r>
        <w:t>im ili me</w:t>
      </w:r>
      <w:r>
        <w:t>đ</w:t>
      </w:r>
      <w:r>
        <w:t>unarodnim službenicima samo u kontekstu poslovnih a</w:t>
      </w:r>
      <w:r>
        <w:t>ktivnosti, direktno ili indirektno, ukoliko su to uobi</w:t>
      </w:r>
      <w:r>
        <w:t>č</w:t>
      </w:r>
      <w:r>
        <w:t>ajeni i zakoniti benefiti (pokloni). Ne smije se nuditi niti pružiti nikakva protupravna korist. Pojedinosti u vezi s tim su regulisane u nacionalnim pravnim sistemima i smjernicama Grupacije Messer za</w:t>
      </w:r>
      <w:r>
        <w:t xml:space="preserve"> davanje i primanje benefita (poklona). </w:t>
      </w:r>
    </w:p>
    <w:p w:rsidR="00383387" w:rsidRDefault="00E01F50">
      <w:pPr>
        <w:spacing w:after="5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 xml:space="preserve">Pod bilo kakvim okolnostima, </w:t>
      </w:r>
      <w:r>
        <w:t>č</w:t>
      </w:r>
      <w:r>
        <w:t>ak i samo naznaka protupravnog djelovanja se mora izbje</w:t>
      </w:r>
      <w:r>
        <w:t>ć</w:t>
      </w:r>
      <w:r>
        <w:t xml:space="preserve">i. </w:t>
      </w:r>
    </w:p>
    <w:p w:rsidR="00383387" w:rsidRDefault="00E01F50">
      <w:pPr>
        <w:spacing w:after="5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Messer angažuje savjetnike, agente, ugovorne izvo</w:t>
      </w:r>
      <w:r>
        <w:t>đ</w:t>
      </w:r>
      <w:r>
        <w:t>a</w:t>
      </w:r>
      <w:r>
        <w:t>č</w:t>
      </w:r>
      <w:r>
        <w:t>e i ostala tre</w:t>
      </w:r>
      <w:r>
        <w:t>ć</w:t>
      </w:r>
      <w:r>
        <w:t xml:space="preserve">a lica uz poštivanje smjernica za angažovanje vanjskih konsultanata.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Smjernice za davanje i primanje benefita (poklona) kao i smjernice za angažovanje vanjskih konsultanata su op</w:t>
      </w:r>
      <w:r>
        <w:t>ć</w:t>
      </w:r>
      <w:r>
        <w:t>evaže</w:t>
      </w:r>
      <w:r>
        <w:t>ć</w:t>
      </w:r>
      <w:r>
        <w:t>e u Messer-u i mogu se prona</w:t>
      </w:r>
      <w:r>
        <w:t>ć</w:t>
      </w:r>
      <w:r>
        <w:t>i na Messer Intranet-u i dobiti kod Kor</w:t>
      </w:r>
      <w:r>
        <w:t xml:space="preserve">porativnog Compliance Officer-a. </w:t>
      </w:r>
    </w:p>
    <w:p w:rsidR="00383387" w:rsidRDefault="00E01F50">
      <w:pPr>
        <w:spacing w:after="58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170"/>
        <w:ind w:left="703" w:right="692"/>
      </w:pPr>
      <w:r>
        <w:t>Na ovaj na</w:t>
      </w:r>
      <w:r>
        <w:t>č</w:t>
      </w:r>
      <w:r>
        <w:t>in se sprije</w:t>
      </w:r>
      <w:r>
        <w:t>č</w:t>
      </w:r>
      <w:r>
        <w:t>avaju podmi</w:t>
      </w:r>
      <w:r>
        <w:t>ć</w:t>
      </w:r>
      <w:r>
        <w:t>ivanje, korupcija i ostale sumnjive beneficije te osigurava  poštivanje Messer kodeksa (Messer code) kao i važe</w:t>
      </w:r>
      <w:r>
        <w:t>ć</w:t>
      </w:r>
      <w:r>
        <w:t xml:space="preserve">ih zakona i propisa protiv mita i korupcije. </w:t>
      </w:r>
    </w:p>
    <w:p w:rsidR="00383387" w:rsidRDefault="00E01F50">
      <w:pPr>
        <w:spacing w:after="317" w:line="259" w:lineRule="auto"/>
        <w:ind w:left="1133" w:firstLine="0"/>
        <w:jc w:val="left"/>
      </w:pPr>
      <w:r>
        <w:t xml:space="preserve"> </w:t>
      </w:r>
    </w:p>
    <w:p w:rsidR="00383387" w:rsidRDefault="00E01F50">
      <w:pPr>
        <w:pStyle w:val="Heading1"/>
        <w:ind w:left="693" w:hanging="283"/>
      </w:pPr>
      <w:bookmarkStart w:id="8" w:name="_Toc8971"/>
      <w:r>
        <w:lastRenderedPageBreak/>
        <w:t>Konflikti  izme</w:t>
      </w:r>
      <w:r>
        <w:t>đ</w:t>
      </w:r>
      <w:r>
        <w:t>u intere</w:t>
      </w:r>
      <w:r>
        <w:t xml:space="preserve">sa kompanije i privatnih interesa </w:t>
      </w:r>
      <w:bookmarkEnd w:id="8"/>
    </w:p>
    <w:p w:rsidR="00383387" w:rsidRDefault="00E01F50">
      <w:pPr>
        <w:ind w:left="703" w:right="692"/>
      </w:pPr>
      <w:r>
        <w:t>Svaki uposlenik treba da izbjegava konflikte izme</w:t>
      </w:r>
      <w:r>
        <w:t>đ</w:t>
      </w:r>
      <w:r>
        <w:t xml:space="preserve">u interesa kompanije i privatnih interesa. </w:t>
      </w:r>
      <w:r>
        <w:t>Č</w:t>
      </w:r>
      <w:r>
        <w:t xml:space="preserve">ak i kod privatnih interesa uposlenik treba da izbjegava svako ponašanje koje bi moglo biti protivno interesima kompanije: </w:t>
      </w:r>
    </w:p>
    <w:p w:rsidR="00383387" w:rsidRDefault="00E01F50">
      <w:pPr>
        <w:spacing w:after="6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3"/>
        </w:numPr>
        <w:spacing w:after="0" w:line="280" w:lineRule="auto"/>
        <w:ind w:right="692" w:hanging="360"/>
      </w:pPr>
      <w:r>
        <w:t>Z</w:t>
      </w:r>
      <w:r>
        <w:t>a zaklju</w:t>
      </w:r>
      <w:r>
        <w:t>č</w:t>
      </w:r>
      <w:r>
        <w:t>enje dodatnog ugovora o radu sa tre</w:t>
      </w:r>
      <w:r>
        <w:t>ć</w:t>
      </w:r>
      <w:r>
        <w:t>im licem – klijentom, uklju</w:t>
      </w:r>
      <w:r>
        <w:t>č</w:t>
      </w:r>
      <w:r>
        <w:t>uju</w:t>
      </w:r>
      <w:r>
        <w:t>ć</w:t>
      </w:r>
      <w:r>
        <w:t xml:space="preserve">i planiranje takvih  aktivnosti, potrebna je prethodna saglasnost Odjela za ljudske resurse. </w:t>
      </w:r>
    </w:p>
    <w:p w:rsidR="00383387" w:rsidRDefault="00E01F50">
      <w:pPr>
        <w:spacing w:after="71" w:line="259" w:lineRule="auto"/>
        <w:ind w:left="1428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3"/>
        </w:numPr>
        <w:ind w:right="692" w:hanging="360"/>
      </w:pPr>
      <w:r>
        <w:t>Za materijalnu korist u visini ve</w:t>
      </w:r>
      <w:r>
        <w:t>ć</w:t>
      </w:r>
      <w:r>
        <w:t>oj od 5% obrtnog kapitala kod konkurenata, kupaca i dobavlja</w:t>
      </w:r>
      <w:r>
        <w:t>č</w:t>
      </w:r>
      <w:r>
        <w:t>a potrebna je prethodna saglasnost Uprave ili, u slu</w:t>
      </w:r>
      <w:r>
        <w:t>č</w:t>
      </w:r>
      <w:r>
        <w:t>aju u</w:t>
      </w:r>
      <w:r>
        <w:t>č</w:t>
      </w:r>
      <w:r>
        <w:t>eš</w:t>
      </w:r>
      <w:r>
        <w:t>ć</w:t>
      </w:r>
      <w:r>
        <w:t xml:space="preserve">a Uprave, od strane nadležnog Nadzornog organa/odbora. Uprava ili nadležni </w:t>
      </w:r>
    </w:p>
    <w:p w:rsidR="00383387" w:rsidRDefault="00E01F50">
      <w:pPr>
        <w:spacing w:after="0" w:line="259" w:lineRule="auto"/>
        <w:ind w:left="0" w:right="704" w:firstLine="0"/>
        <w:jc w:val="right"/>
      </w:pPr>
      <w:r>
        <w:t>Nadzorni odbor, se moraju bez odlaganja informisati o mat</w:t>
      </w:r>
      <w:r>
        <w:t>erijalnim u</w:t>
      </w:r>
      <w:r>
        <w:t>č</w:t>
      </w:r>
      <w:r>
        <w:t>eš</w:t>
      </w:r>
      <w:r>
        <w:t>ć</w:t>
      </w:r>
      <w:r>
        <w:t xml:space="preserve">ima </w:t>
      </w:r>
    </w:p>
    <w:p w:rsidR="00383387" w:rsidRDefault="00E01F50">
      <w:pPr>
        <w:ind w:left="1438" w:right="692"/>
      </w:pPr>
      <w:r>
        <w:t>č</w:t>
      </w:r>
      <w:r>
        <w:t>lanova rodbine</w:t>
      </w:r>
      <w:r>
        <w:rPr>
          <w:vertAlign w:val="superscript"/>
        </w:rPr>
        <w:footnoteReference w:id="5"/>
      </w:r>
      <w:r>
        <w:t xml:space="preserve"> kod konkurenata, kupaca i dobavlja</w:t>
      </w:r>
      <w:r>
        <w:t>č</w:t>
      </w:r>
      <w:r>
        <w:t xml:space="preserve">a, u granicama dozvoljenim zakonskim propisima. </w:t>
      </w:r>
    </w:p>
    <w:p w:rsidR="00383387" w:rsidRDefault="00E01F50">
      <w:pPr>
        <w:spacing w:after="71" w:line="259" w:lineRule="auto"/>
        <w:ind w:left="1145" w:firstLine="0"/>
        <w:jc w:val="left"/>
      </w:pPr>
      <w:r>
        <w:t xml:space="preserve"> </w:t>
      </w:r>
    </w:p>
    <w:p w:rsidR="00383387" w:rsidRDefault="00E01F50">
      <w:pPr>
        <w:numPr>
          <w:ilvl w:val="0"/>
          <w:numId w:val="3"/>
        </w:numPr>
        <w:ind w:right="692" w:hanging="360"/>
      </w:pPr>
      <w:r>
        <w:t>Za zaklju</w:t>
      </w:r>
      <w:r>
        <w:t>č</w:t>
      </w:r>
      <w:r>
        <w:t>enje ugovora ili ostalih poslovnih aktivnosti sa samim sobom ili sa pravnim licem pod vlastitom kontrolom kao i sa rodbinom</w:t>
      </w:r>
      <w:r>
        <w:t xml:space="preserve"> ili pravnim licima koja oni kontrolišu, potrebna je prethodna saglasnost Uprave ili nadležnog Nadzornog organa.  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247"/>
        <w:ind w:left="703" w:right="692"/>
      </w:pPr>
      <w:r>
        <w:t>U pojedina</w:t>
      </w:r>
      <w:r>
        <w:t>č</w:t>
      </w:r>
      <w:r>
        <w:t>nim slu</w:t>
      </w:r>
      <w:r>
        <w:t>č</w:t>
      </w:r>
      <w:r>
        <w:t>ajevima pomenute aktivnosti može odobriti Uprava ili Nadzorni organ. U takvim slu</w:t>
      </w:r>
      <w:r>
        <w:t>č</w:t>
      </w:r>
      <w:r>
        <w:t xml:space="preserve">ajevima se obavezno mora obezbjediti </w:t>
      </w:r>
      <w:r>
        <w:t>da doti</w:t>
      </w:r>
      <w:r>
        <w:t>č</w:t>
      </w:r>
      <w:r>
        <w:t>na osoba nije ni posredno ni neposredno uklju</w:t>
      </w:r>
      <w:r>
        <w:t>č</w:t>
      </w:r>
      <w:r>
        <w:t xml:space="preserve">ena u donošenje odluke o dodijeljivanju ugovora. </w:t>
      </w:r>
    </w:p>
    <w:p w:rsidR="00383387" w:rsidRDefault="00E01F50">
      <w:pPr>
        <w:pStyle w:val="Heading1"/>
        <w:ind w:left="1118" w:hanging="708"/>
      </w:pPr>
      <w:bookmarkStart w:id="9" w:name="_Toc8972"/>
      <w:r>
        <w:t xml:space="preserve">Datoteke – Dokumenti – Informacije o kompaniji </w:t>
      </w:r>
      <w:bookmarkEnd w:id="9"/>
    </w:p>
    <w:p w:rsidR="00383387" w:rsidRDefault="00E01F50">
      <w:pPr>
        <w:ind w:left="703" w:right="692"/>
      </w:pPr>
      <w:r>
        <w:t>Svi obra</w:t>
      </w:r>
      <w:r>
        <w:t>č</w:t>
      </w:r>
      <w:r>
        <w:t>uni, ra</w:t>
      </w:r>
      <w:r>
        <w:t>č</w:t>
      </w:r>
      <w:r>
        <w:t>unovodstvene informacije i finansijski bilansi, rezultati istraživanja, prodajni izvještaji, potvrde, izvještaji o okolišu i sigurnosti kao i ostali podaci kompanije  moraju se sa</w:t>
      </w:r>
      <w:r>
        <w:t>č</w:t>
      </w:r>
      <w:r>
        <w:t>initi ta</w:t>
      </w:r>
      <w:r>
        <w:t>č</w:t>
      </w:r>
      <w:r>
        <w:t xml:space="preserve">no, detaljno, jasno i blagovremeno, po osnovu svih relevantnih </w:t>
      </w:r>
      <w:r>
        <w:t>č</w:t>
      </w:r>
      <w:r>
        <w:t>inj</w:t>
      </w:r>
      <w:r>
        <w:t>enica. Kršenje pravnih propisa prilikom sa</w:t>
      </w:r>
      <w:r>
        <w:t>č</w:t>
      </w:r>
      <w:r>
        <w:t>injavanja finansijskih bilansi, dokumentacija ili finansijski izvještaji koji nisu u skladu sa stvarnim specifikacijama se ne</w:t>
      </w:r>
      <w:r>
        <w:t>ć</w:t>
      </w:r>
      <w:r>
        <w:t xml:space="preserve">e tolerisati. </w:t>
      </w:r>
    </w:p>
    <w:p w:rsidR="00383387" w:rsidRDefault="00E01F50">
      <w:pPr>
        <w:spacing w:after="58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Zvani</w:t>
      </w:r>
      <w:r>
        <w:t>č</w:t>
      </w:r>
      <w:r>
        <w:t>ne izjave, naro</w:t>
      </w:r>
      <w:r>
        <w:t>č</w:t>
      </w:r>
      <w:r>
        <w:t>ito prema štampi ili ostalim medijima daju se is</w:t>
      </w:r>
      <w:r>
        <w:t>klju</w:t>
      </w:r>
      <w:r>
        <w:t>č</w:t>
      </w:r>
      <w:r>
        <w:t xml:space="preserve">ivo od strane uposlenika koji su za to ovlašteni.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lastRenderedPageBreak/>
        <w:t>Svi uposlenici koji su zaduženi za prikupljanje korporativnih informacija i njihovo proslje</w:t>
      </w:r>
      <w:r>
        <w:t>đ</w:t>
      </w:r>
      <w:r>
        <w:t xml:space="preserve">ivanje nadležnim tijelima ili institucijama, moraju te informacije da iskomuniciraju u potpunosti, iskreno, korektno, blagovremeno i razumljivo.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254"/>
        <w:ind w:left="703" w:right="692"/>
      </w:pPr>
      <w:r>
        <w:t>Svi dokumenti i datoteke moraju se voditi tako da je zamjena od strane kolege mogu</w:t>
      </w:r>
      <w:r>
        <w:t>ć</w:t>
      </w:r>
      <w:r>
        <w:t xml:space="preserve">a u svako doba. Datoteke </w:t>
      </w:r>
      <w:r>
        <w:t xml:space="preserve">stoga moraju biti potpune, uredne i jasno razumljive. </w:t>
      </w:r>
    </w:p>
    <w:p w:rsidR="00383387" w:rsidRDefault="00E01F50">
      <w:pPr>
        <w:pStyle w:val="Heading1"/>
        <w:spacing w:after="251"/>
        <w:ind w:left="1118" w:hanging="708"/>
      </w:pPr>
      <w:bookmarkStart w:id="10" w:name="_Toc8973"/>
      <w:r>
        <w:t xml:space="preserve">Kršenje Compliance-a </w:t>
      </w:r>
      <w:bookmarkEnd w:id="10"/>
    </w:p>
    <w:p w:rsidR="00383387" w:rsidRDefault="00E01F50">
      <w:pPr>
        <w:ind w:left="703" w:right="692"/>
      </w:pPr>
      <w:r>
        <w:t>Pravila Kodeksa ponašanja kao sastavnog dijela Messer kodeksa se odnose na sve uposlenike uklju</w:t>
      </w:r>
      <w:r>
        <w:t>č</w:t>
      </w:r>
      <w:r>
        <w:t>uju</w:t>
      </w:r>
      <w:r>
        <w:t>ć</w:t>
      </w:r>
      <w:r>
        <w:t>i direktore i rukovode</w:t>
      </w:r>
      <w:r>
        <w:t>ć</w:t>
      </w:r>
      <w:r>
        <w:t>i kadar i podrazumijevaju provjeravanje vlastitog ponaša</w:t>
      </w:r>
      <w:r>
        <w:t>nje u svjetlu predstavljenih standarda i njihove provedbe. U slu</w:t>
      </w:r>
      <w:r>
        <w:t>č</w:t>
      </w:r>
      <w:r>
        <w:t>aju postojanja sumnje da postoji povreda ovih standarda, uposlenik može dobiti savjet od odgovaraju</w:t>
      </w:r>
      <w:r>
        <w:t>ć</w:t>
      </w:r>
      <w:r>
        <w:t xml:space="preserve">eg nadležnog funkcionalnog ili korporativnog odjela i kod odgovornog Compliance Officer-a. </w:t>
      </w:r>
      <w:r>
        <w:t xml:space="preserve"> </w:t>
      </w:r>
    </w:p>
    <w:p w:rsidR="00383387" w:rsidRDefault="00E01F50">
      <w:pPr>
        <w:spacing w:after="57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Kršenje Compliance-a i slu</w:t>
      </w:r>
      <w:r>
        <w:t>č</w:t>
      </w:r>
      <w:r>
        <w:t xml:space="preserve">ajevi opravdane sumnje trebaju biti odmah prijavljeni odgovornom rukovodiocu i odgovornom Compliance Officer-u. Osim toga, na raspolaganju je telefonska linija (hotline):  </w:t>
      </w:r>
    </w:p>
    <w:p w:rsidR="00383387" w:rsidRDefault="00E01F50">
      <w:pPr>
        <w:spacing w:after="0" w:line="259" w:lineRule="auto"/>
        <w:ind w:left="6" w:firstLine="0"/>
        <w:jc w:val="center"/>
      </w:pPr>
      <w:r>
        <w:rPr>
          <w:b/>
        </w:rPr>
        <w:t xml:space="preserve">+49 800 447 1000 </w:t>
      </w:r>
    </w:p>
    <w:p w:rsidR="00383387" w:rsidRDefault="00E01F50">
      <w:pPr>
        <w:spacing w:after="58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i posve</w:t>
      </w:r>
      <w:r>
        <w:t>ć</w:t>
      </w:r>
      <w:r>
        <w:t xml:space="preserve">ena email adresa:  </w:t>
      </w:r>
    </w:p>
    <w:p w:rsidR="00383387" w:rsidRDefault="00E01F50">
      <w:pPr>
        <w:spacing w:after="5" w:line="272" w:lineRule="auto"/>
        <w:ind w:left="3434" w:right="3432" w:hanging="2726"/>
        <w:jc w:val="left"/>
      </w:pPr>
      <w:r>
        <w:t xml:space="preserve"> </w:t>
      </w:r>
      <w:r>
        <w:rPr>
          <w:b/>
        </w:rPr>
        <w:t>com</w:t>
      </w:r>
      <w:r>
        <w:rPr>
          <w:b/>
        </w:rPr>
        <w:t xml:space="preserve">pliance@messergroup.com </w:t>
      </w:r>
    </w:p>
    <w:p w:rsidR="00383387" w:rsidRDefault="00E01F50">
      <w:pPr>
        <w:spacing w:after="59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Direktori i rukovode</w:t>
      </w:r>
      <w:r>
        <w:t>ć</w:t>
      </w:r>
      <w:r>
        <w:t>i kadar treba da osiguraju da su svi uposlenici informisani o tome, kako i kome treba proslijediti relevantne informacije za Compliance, uklju</w:t>
      </w:r>
      <w:r>
        <w:t>č</w:t>
      </w:r>
      <w:r>
        <w:t>uju</w:t>
      </w:r>
      <w:r>
        <w:t>ć</w:t>
      </w:r>
      <w:r>
        <w:t xml:space="preserve">i javno objavljivanje telefonske linije i compliance email adrese. 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 xml:space="preserve">Ukoliko imate dodatnih pitanja u vezi sa ovim Kodeksom ponašanja, budite slobodni da se obratite svom lokalnom Compliance Officer-u ili korporativnom Compliance Officer-u.  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ind w:left="703" w:right="692"/>
      </w:pPr>
      <w:r>
        <w:t>Bad Soden</w:t>
      </w:r>
      <w:r w:rsidR="00541E36">
        <w:t>, dana 01.10. 2018</w:t>
      </w:r>
      <w:r>
        <w:t xml:space="preserve">. </w:t>
      </w:r>
    </w:p>
    <w:p w:rsidR="00541E36" w:rsidRDefault="00541E36">
      <w:pPr>
        <w:ind w:left="703" w:right="692"/>
      </w:pPr>
    </w:p>
    <w:p w:rsidR="00541E36" w:rsidRDefault="00541E36">
      <w:pPr>
        <w:ind w:left="703" w:right="692"/>
      </w:pPr>
    </w:p>
    <w:p w:rsidR="00541E36" w:rsidRDefault="00541E36">
      <w:pPr>
        <w:ind w:left="703" w:right="692"/>
      </w:pPr>
      <w:r>
        <w:t>Messer Group GmbH</w:t>
      </w:r>
    </w:p>
    <w:p w:rsidR="00383387" w:rsidRDefault="00E01F50">
      <w:pPr>
        <w:spacing w:after="16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spacing w:after="40" w:line="259" w:lineRule="auto"/>
        <w:ind w:left="708" w:firstLine="0"/>
        <w:jc w:val="left"/>
      </w:pPr>
      <w:r>
        <w:t xml:space="preserve"> </w:t>
      </w:r>
    </w:p>
    <w:p w:rsidR="00383387" w:rsidRDefault="00E01F50">
      <w:pPr>
        <w:tabs>
          <w:tab w:val="center" w:pos="1418"/>
          <w:tab w:val="center" w:pos="2549"/>
          <w:tab w:val="center" w:pos="3257"/>
          <w:tab w:val="center" w:pos="3965"/>
          <w:tab w:val="center" w:pos="624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Stefan Messer </w:t>
      </w:r>
      <w:r>
        <w:tab/>
        <w:t xml:space="preserve"> </w:t>
      </w:r>
      <w:r>
        <w:tab/>
      </w:r>
      <w:r w:rsidR="00541E36">
        <w:t xml:space="preserve">                    Dr.Uwe Bechtolf</w:t>
      </w:r>
      <w:r>
        <w:t xml:space="preserve"> </w:t>
      </w:r>
      <w:r>
        <w:tab/>
        <w:t xml:space="preserve"> </w:t>
      </w:r>
      <w:r>
        <w:tab/>
        <w:t xml:space="preserve">           </w:t>
      </w:r>
      <w:r w:rsidR="00541E36">
        <w:t>Ernst Bode</w:t>
      </w:r>
    </w:p>
    <w:p w:rsidR="00383387" w:rsidRDefault="00E01F50">
      <w:pPr>
        <w:tabs>
          <w:tab w:val="center" w:pos="1474"/>
          <w:tab w:val="center" w:pos="2549"/>
          <w:tab w:val="center" w:pos="3257"/>
          <w:tab w:val="center" w:pos="554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Glavni izvršni direktor </w:t>
      </w:r>
      <w:r>
        <w:rPr>
          <w:sz w:val="16"/>
        </w:rPr>
        <w:tab/>
        <w:t xml:space="preserve"> </w:t>
      </w:r>
      <w:r w:rsidR="00541E36">
        <w:rPr>
          <w:sz w:val="16"/>
        </w:rPr>
        <w:t xml:space="preserve">                                  Glavni finansijski direktor</w:t>
      </w:r>
      <w:r>
        <w:rPr>
          <w:sz w:val="16"/>
        </w:rPr>
        <w:tab/>
        <w:t xml:space="preserve"> </w:t>
      </w:r>
      <w:r w:rsidR="00541E36">
        <w:rPr>
          <w:sz w:val="16"/>
        </w:rPr>
        <w:tab/>
        <w:t xml:space="preserve">               </w:t>
      </w:r>
      <w:r>
        <w:rPr>
          <w:sz w:val="16"/>
        </w:rPr>
        <w:t xml:space="preserve">Glavni </w:t>
      </w:r>
      <w:r w:rsidR="00541E36">
        <w:rPr>
          <w:sz w:val="16"/>
        </w:rPr>
        <w:t>ope</w:t>
      </w:r>
      <w:bookmarkStart w:id="11" w:name="_GoBack"/>
      <w:bookmarkEnd w:id="11"/>
      <w:r w:rsidR="00541E36">
        <w:rPr>
          <w:sz w:val="16"/>
        </w:rPr>
        <w:t>rativni</w:t>
      </w:r>
      <w:r>
        <w:rPr>
          <w:sz w:val="16"/>
        </w:rPr>
        <w:t xml:space="preserve"> direktor </w:t>
      </w:r>
    </w:p>
    <w:sectPr w:rsidR="0038338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751" w:right="707" w:bottom="585" w:left="9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50" w:rsidRDefault="00E01F50">
      <w:pPr>
        <w:spacing w:after="0" w:line="240" w:lineRule="auto"/>
      </w:pPr>
      <w:r>
        <w:separator/>
      </w:r>
    </w:p>
  </w:endnote>
  <w:endnote w:type="continuationSeparator" w:id="0">
    <w:p w:rsidR="00E01F50" w:rsidRDefault="00E0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87" w:rsidRDefault="00E01F50">
    <w:pPr>
      <w:spacing w:after="0" w:line="259" w:lineRule="auto"/>
      <w:ind w:left="42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9953242</wp:posOffset>
              </wp:positionV>
              <wp:extent cx="5724144" cy="9144"/>
              <wp:effectExtent l="0" t="0" r="0" b="0"/>
              <wp:wrapSquare wrapText="bothSides"/>
              <wp:docPr id="8770" name="Group 8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144" cy="9144"/>
                        <a:chOff x="0" y="0"/>
                        <a:chExt cx="5724144" cy="9144"/>
                      </a:xfrm>
                    </wpg:grpSpPr>
                    <wps:wsp>
                      <wps:cNvPr id="9183" name="Shape 9183"/>
                      <wps:cNvSpPr/>
                      <wps:spPr>
                        <a:xfrm>
                          <a:off x="0" y="0"/>
                          <a:ext cx="5724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4144" h="9144">
                              <a:moveTo>
                                <a:pt x="0" y="0"/>
                              </a:moveTo>
                              <a:lnTo>
                                <a:pt x="5724144" y="0"/>
                              </a:lnTo>
                              <a:lnTo>
                                <a:pt x="5724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70" style="width:450.72pt;height:0.719971pt;position:absolute;mso-position-horizontal-relative:page;mso-position-horizontal:absolute;margin-left:70.56pt;mso-position-vertical-relative:page;margin-top:783.72pt;" coordsize="57241,91">
              <v:shape id="Shape 9184" style="position:absolute;width:57241;height:91;left:0;top:0;" coordsize="5724144,9144" path="m0,0l5724144,0l5724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 </w:t>
    </w:r>
  </w:p>
  <w:p w:rsidR="00383387" w:rsidRDefault="00E01F50">
    <w:pPr>
      <w:spacing w:after="0" w:line="259" w:lineRule="auto"/>
      <w:ind w:left="425" w:firstLine="0"/>
      <w:jc w:val="left"/>
    </w:pPr>
    <w:r>
      <w:rPr>
        <w:color w:val="7F7F7F"/>
        <w:sz w:val="18"/>
      </w:rPr>
      <w:t xml:space="preserve">Pravni </w:t>
    </w:r>
    <w:r>
      <w:rPr>
        <w:color w:val="7F7F7F"/>
        <w:sz w:val="18"/>
      </w:rPr>
      <w:t xml:space="preserve">odjel Grupacije                                                                                                                           Strana </w:t>
    </w: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color w:val="7F7F7F"/>
        <w:sz w:val="18"/>
      </w:rPr>
      <w:t>2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od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7F7F7F"/>
        <w:sz w:val="18"/>
      </w:rPr>
      <w:t>8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</w:t>
    </w:r>
  </w:p>
  <w:p w:rsidR="00383387" w:rsidRDefault="00E01F50">
    <w:pPr>
      <w:spacing w:after="0" w:line="259" w:lineRule="auto"/>
      <w:ind w:left="425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87" w:rsidRDefault="00E01F50">
    <w:pPr>
      <w:spacing w:after="0" w:line="259" w:lineRule="auto"/>
      <w:ind w:left="42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896112</wp:posOffset>
              </wp:positionH>
              <wp:positionV relativeFrom="page">
                <wp:posOffset>9953242</wp:posOffset>
              </wp:positionV>
              <wp:extent cx="5724144" cy="9144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144" cy="9144"/>
                        <a:chOff x="0" y="0"/>
                        <a:chExt cx="5724144" cy="9144"/>
                      </a:xfrm>
                    </wpg:grpSpPr>
                    <wps:wsp>
                      <wps:cNvPr id="9181" name="Shape 9181"/>
                      <wps:cNvSpPr/>
                      <wps:spPr>
                        <a:xfrm>
                          <a:off x="0" y="0"/>
                          <a:ext cx="5724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4144" h="9144">
                              <a:moveTo>
                                <a:pt x="0" y="0"/>
                              </a:moveTo>
                              <a:lnTo>
                                <a:pt x="5724144" y="0"/>
                              </a:lnTo>
                              <a:lnTo>
                                <a:pt x="5724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39" style="width:450.72pt;height:0.719971pt;position:absolute;mso-position-horizontal-relative:page;mso-position-horizontal:absolute;margin-left:70.56pt;mso-position-vertical-relative:page;margin-top:783.72pt;" coordsize="57241,91">
              <v:shape id="Shape 9182" style="position:absolute;width:57241;height:91;left:0;top:0;" coordsize="5724144,9144" path="m0,0l5724144,0l5724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 </w:t>
    </w:r>
  </w:p>
  <w:p w:rsidR="00383387" w:rsidRDefault="00E01F50">
    <w:pPr>
      <w:spacing w:after="0" w:line="259" w:lineRule="auto"/>
      <w:ind w:left="425" w:firstLine="0"/>
      <w:jc w:val="left"/>
    </w:pPr>
    <w:r>
      <w:rPr>
        <w:color w:val="7F7F7F"/>
        <w:sz w:val="18"/>
      </w:rPr>
      <w:t xml:space="preserve">Pravni odjel Grupacije                                                                                                                           Strana </w:t>
    </w:r>
    <w:r>
      <w:fldChar w:fldCharType="begin"/>
    </w:r>
    <w:r>
      <w:instrText xml:space="preserve"> PAGE   \* MERGEFORMAT </w:instrText>
    </w:r>
    <w:r>
      <w:fldChar w:fldCharType="separate"/>
    </w:r>
    <w:r w:rsidR="00541E36" w:rsidRPr="00541E36">
      <w:rPr>
        <w:noProof/>
        <w:color w:val="7F7F7F"/>
        <w:sz w:val="18"/>
      </w:rPr>
      <w:t>8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od </w:t>
    </w:r>
    <w:r>
      <w:fldChar w:fldCharType="begin"/>
    </w:r>
    <w:r>
      <w:instrText xml:space="preserve"> NUMPAGES   \* MERG</w:instrText>
    </w:r>
    <w:r>
      <w:instrText xml:space="preserve">EFORMAT </w:instrText>
    </w:r>
    <w:r>
      <w:fldChar w:fldCharType="separate"/>
    </w:r>
    <w:r w:rsidR="00541E36" w:rsidRPr="00541E36">
      <w:rPr>
        <w:noProof/>
        <w:color w:val="7F7F7F"/>
        <w:sz w:val="18"/>
      </w:rPr>
      <w:t>8</w:t>
    </w:r>
    <w:r>
      <w:rPr>
        <w:color w:val="7F7F7F"/>
        <w:sz w:val="18"/>
      </w:rPr>
      <w:fldChar w:fldCharType="end"/>
    </w:r>
    <w:r>
      <w:rPr>
        <w:color w:val="7F7F7F"/>
        <w:sz w:val="18"/>
      </w:rPr>
      <w:t xml:space="preserve"> </w:t>
    </w:r>
  </w:p>
  <w:p w:rsidR="00383387" w:rsidRDefault="00E01F50">
    <w:pPr>
      <w:spacing w:after="0" w:line="259" w:lineRule="auto"/>
      <w:ind w:left="425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87" w:rsidRDefault="0038338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50" w:rsidRDefault="00E01F50">
      <w:pPr>
        <w:spacing w:after="13" w:line="240" w:lineRule="auto"/>
        <w:ind w:left="425" w:right="702" w:firstLine="0"/>
      </w:pPr>
      <w:r>
        <w:separator/>
      </w:r>
    </w:p>
  </w:footnote>
  <w:footnote w:type="continuationSeparator" w:id="0">
    <w:p w:rsidR="00E01F50" w:rsidRDefault="00E01F50">
      <w:pPr>
        <w:spacing w:after="13" w:line="240" w:lineRule="auto"/>
        <w:ind w:left="425" w:right="702" w:firstLine="0"/>
      </w:pPr>
      <w:r>
        <w:continuationSeparator/>
      </w:r>
    </w:p>
  </w:footnote>
  <w:footnote w:id="1">
    <w:p w:rsidR="00383387" w:rsidRDefault="00E01F50">
      <w:pPr>
        <w:pStyle w:val="footnotedescription"/>
        <w:spacing w:after="13" w:line="240" w:lineRule="auto"/>
        <w:ind w:right="702"/>
      </w:pPr>
      <w:r>
        <w:rPr>
          <w:rStyle w:val="footnotemark"/>
        </w:rPr>
        <w:footnoteRef/>
      </w:r>
      <w:r>
        <w:t xml:space="preserve"> Napomena: Za poboljšanje udobnosti prilikom </w:t>
      </w:r>
      <w:r>
        <w:t>č</w:t>
      </w:r>
      <w:r>
        <w:t xml:space="preserve">itanja u konceptu koji slijedi se odustalo od diferencijacije ženske i muške forme. Svaki odabrani pojam stoga treba posmatrati kao neutralan naziv odn. oznaku koji ravnopravno i jednako obuhvata kako muške tako i ženske osobe. </w:t>
      </w:r>
    </w:p>
  </w:footnote>
  <w:footnote w:id="2">
    <w:p w:rsidR="00383387" w:rsidRDefault="00E01F50">
      <w:pPr>
        <w:pStyle w:val="footnotedescription"/>
        <w:spacing w:line="237" w:lineRule="auto"/>
      </w:pPr>
      <w:r>
        <w:rPr>
          <w:rStyle w:val="footnotemark"/>
        </w:rPr>
        <w:footnoteRef/>
      </w:r>
      <w:r>
        <w:t xml:space="preserve"> </w:t>
      </w:r>
      <w:r>
        <w:t xml:space="preserve">U </w:t>
      </w:r>
      <w:r>
        <w:t>Messer grupaciju spadaj</w:t>
      </w:r>
      <w:r>
        <w:t>u Messer Holding GmbH i njena konsolidirana grupna društva kao i njihovi direktori, rukovode</w:t>
      </w:r>
      <w:r>
        <w:t>ć</w:t>
      </w:r>
      <w:r>
        <w:t xml:space="preserve">i kadar i saradnici.                                                                                                                                               </w:t>
      </w:r>
      <w:r>
        <w:t xml:space="preserve">                               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3">
    <w:p w:rsidR="00383387" w:rsidRDefault="00E01F50">
      <w:pPr>
        <w:pStyle w:val="footnotedescription"/>
        <w:spacing w:after="31"/>
        <w:ind w:right="196"/>
      </w:pPr>
      <w:r>
        <w:rPr>
          <w:rStyle w:val="footnotemark"/>
        </w:rPr>
        <w:footnoteRef/>
      </w:r>
      <w:r>
        <w:t xml:space="preserve"> </w:t>
      </w:r>
      <w:r>
        <w:t xml:space="preserve">Regulativa </w:t>
      </w:r>
      <w:r>
        <w:t>odgovaraju</w:t>
      </w:r>
      <w:r>
        <w:t>ć</w:t>
      </w:r>
      <w:r>
        <w:t>e važi i za direktore, rukovode</w:t>
      </w:r>
      <w:r>
        <w:t>ć</w:t>
      </w:r>
      <w:r>
        <w:t>i kadar i uposlenike i u nekonsolidiranom grupnom društvu, ukoliko djeluju u okviru postupka namještenja sa recimo radno pravnim postavljenjem ili odredbom od strane M</w:t>
      </w:r>
      <w:r>
        <w:t xml:space="preserve">essera.                </w:t>
      </w:r>
    </w:p>
  </w:footnote>
  <w:footnote w:id="4">
    <w:p w:rsidR="00383387" w:rsidRDefault="00E01F50">
      <w:pPr>
        <w:pStyle w:val="footnotedescription"/>
        <w:spacing w:line="221" w:lineRule="auto"/>
        <w:ind w:right="0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Vidi </w:t>
      </w:r>
      <w:r>
        <w:tab/>
        <w:t xml:space="preserve">na </w:t>
      </w:r>
      <w:r>
        <w:tab/>
        <w:t>njema</w:t>
      </w:r>
      <w:r>
        <w:t>č</w:t>
      </w:r>
      <w:r>
        <w:t xml:space="preserve">kom </w:t>
      </w:r>
      <w:r>
        <w:tab/>
        <w:t xml:space="preserve">jeziku: </w:t>
      </w:r>
      <w:r>
        <w:tab/>
      </w:r>
      <w:r>
        <w:rPr>
          <w:color w:val="0000FF"/>
          <w:u w:val="single" w:color="0000FF"/>
        </w:rPr>
        <w:t>www.unglobalcompact.org/languages/german/</w:t>
      </w:r>
      <w:r>
        <w:t xml:space="preserve"> </w:t>
      </w:r>
      <w:r>
        <w:tab/>
        <w:t xml:space="preserve">ili </w:t>
      </w:r>
      <w:r>
        <w:tab/>
        <w:t xml:space="preserve">na </w:t>
      </w:r>
      <w:r>
        <w:tab/>
        <w:t xml:space="preserve">engleskom </w:t>
      </w:r>
      <w:r>
        <w:tab/>
        <w:t xml:space="preserve">jeziku: </w:t>
      </w:r>
      <w:r>
        <w:rPr>
          <w:color w:val="0000FF"/>
          <w:u w:val="single" w:color="0000FF"/>
        </w:rPr>
        <w:t>www.unglobalcompact.org/AboutTheGC/index.html</w:t>
      </w:r>
      <w:r>
        <w:t xml:space="preserve">  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5">
    <w:p w:rsidR="00383387" w:rsidRDefault="00E01F50">
      <w:pPr>
        <w:pStyle w:val="footnotedescription"/>
        <w:spacing w:line="279" w:lineRule="auto"/>
        <w:ind w:right="702"/>
      </w:pPr>
      <w:r>
        <w:rPr>
          <w:rStyle w:val="footnotemark"/>
        </w:rPr>
        <w:footnoteRef/>
      </w:r>
      <w:r>
        <w:t xml:space="preserve"> </w:t>
      </w:r>
      <w:r>
        <w:t>Pod pojmom „rodbina“  u smislu ta</w:t>
      </w:r>
      <w:r>
        <w:t>č</w:t>
      </w:r>
      <w:r>
        <w:t>ke 9.  podrazumjevaju se sljede</w:t>
      </w:r>
      <w:r>
        <w:t>ć</w:t>
      </w:r>
      <w:r>
        <w:t>e osobe: (1)</w:t>
      </w:r>
      <w:r>
        <w:t xml:space="preserve"> zaru</w:t>
      </w:r>
      <w:r>
        <w:t>č</w:t>
      </w:r>
      <w:r>
        <w:t>nik/-ca,  (2)supružnik/-ca, (3) ro</w:t>
      </w:r>
      <w:r>
        <w:t>đ</w:t>
      </w:r>
      <w:r>
        <w:t xml:space="preserve">aci,  pri </w:t>
      </w:r>
      <w:r>
        <w:t>č</w:t>
      </w:r>
      <w:r>
        <w:t>emu su to ro</w:t>
      </w:r>
      <w:r>
        <w:t>đ</w:t>
      </w:r>
      <w:r>
        <w:t xml:space="preserve">aci prvog stepena kao i osobe </w:t>
      </w:r>
      <w:r>
        <w:t>č</w:t>
      </w:r>
      <w:r>
        <w:t>ije se rodbinstvo tuma</w:t>
      </w:r>
      <w:r>
        <w:t>č</w:t>
      </w:r>
      <w:r>
        <w:t>i udajom/ženidbom, (4) bra</w:t>
      </w:r>
      <w:r>
        <w:t>ć</w:t>
      </w:r>
      <w:r>
        <w:t>a/sestre, (5) djeca od bra</w:t>
      </w:r>
      <w:r>
        <w:t>ć</w:t>
      </w:r>
      <w:r>
        <w:t>e/sestara, (6) bra</w:t>
      </w:r>
      <w:r>
        <w:t>č</w:t>
      </w:r>
      <w:r>
        <w:t>ni partneri bra</w:t>
      </w:r>
      <w:r>
        <w:t>ć</w:t>
      </w:r>
      <w:r>
        <w:t>e/sestara i bra</w:t>
      </w:r>
      <w:r>
        <w:t>ć</w:t>
      </w:r>
      <w:r>
        <w:t>a/sestre bra</w:t>
      </w:r>
      <w:r>
        <w:t>č</w:t>
      </w:r>
      <w:r>
        <w:t>nih partnera, (7) b</w:t>
      </w:r>
      <w:r>
        <w:t>ra</w:t>
      </w:r>
      <w:r>
        <w:t>ć</w:t>
      </w:r>
      <w:r>
        <w:t>a/sestre roditelja, (8) osobe koje dugoro</w:t>
      </w:r>
      <w:r>
        <w:t>č</w:t>
      </w:r>
      <w:r>
        <w:t>no  zajedno  žive u zajedni</w:t>
      </w:r>
      <w:r>
        <w:t>č</w:t>
      </w:r>
      <w:r>
        <w:t>kom doma</w:t>
      </w:r>
      <w:r>
        <w:t>ć</w:t>
      </w:r>
      <w:r>
        <w:t xml:space="preserve">instvu u odnosu roditelj-dijete (roditelji-udomitelji i udomljena djeca). Naprijed navedena lica važe </w:t>
      </w:r>
      <w:r>
        <w:t>č</w:t>
      </w:r>
      <w:r>
        <w:t>ak i onda kao ro</w:t>
      </w:r>
      <w:r>
        <w:t>đ</w:t>
      </w:r>
      <w:r>
        <w:t>aci, kada (a) u slu</w:t>
      </w:r>
      <w:r>
        <w:t>č</w:t>
      </w:r>
      <w:r>
        <w:t>ajevima br. (2), (3) i (6)  brak n</w:t>
      </w:r>
      <w:r>
        <w:t>a kojem po</w:t>
      </w:r>
      <w:r>
        <w:t>č</w:t>
      </w:r>
      <w:r>
        <w:t>iva rodbinstvo više ne postoji, (b) u slu</w:t>
      </w:r>
      <w:r>
        <w:t>č</w:t>
      </w:r>
      <w:r>
        <w:t>ajevima br. (3) do (7) kada je rodbinski odnos okon</w:t>
      </w:r>
      <w:r>
        <w:t>č</w:t>
      </w:r>
      <w:r>
        <w:t>an usvajanjem ili (c) u slu</w:t>
      </w:r>
      <w:r>
        <w:t>č</w:t>
      </w:r>
      <w:r>
        <w:t>aju br. (8) zajedni</w:t>
      </w:r>
      <w:r>
        <w:t>č</w:t>
      </w:r>
      <w:r>
        <w:t>ko doma</w:t>
      </w:r>
      <w:r>
        <w:t>ć</w:t>
      </w:r>
      <w:r>
        <w:t>instvo više ne postoji, dok su osobe i dalje jedno prema drugoj u odnosu kao roditelj i dijete.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87" w:rsidRDefault="00E01F50">
    <w:pPr>
      <w:tabs>
        <w:tab w:val="center" w:pos="425"/>
        <w:tab w:val="center" w:pos="496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b/>
        <w:sz w:val="26"/>
      </w:rPr>
      <w:t xml:space="preserve">Grupacija Messer – Kodeks ponašanja </w:t>
    </w:r>
  </w:p>
  <w:p w:rsidR="00383387" w:rsidRDefault="00E01F50">
    <w:pPr>
      <w:spacing w:after="0" w:line="259" w:lineRule="auto"/>
      <w:ind w:left="42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963168</wp:posOffset>
              </wp:positionH>
              <wp:positionV relativeFrom="page">
                <wp:posOffset>681224</wp:posOffset>
              </wp:positionV>
              <wp:extent cx="5762244" cy="10668"/>
              <wp:effectExtent l="0" t="0" r="0" b="0"/>
              <wp:wrapSquare wrapText="bothSides"/>
              <wp:docPr id="8762" name="Group 8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244" cy="10668"/>
                        <a:chOff x="0" y="0"/>
                        <a:chExt cx="5762244" cy="10668"/>
                      </a:xfrm>
                    </wpg:grpSpPr>
                    <wps:wsp>
                      <wps:cNvPr id="9179" name="Shape 9179"/>
                      <wps:cNvSpPr/>
                      <wps:spPr>
                        <a:xfrm>
                          <a:off x="0" y="0"/>
                          <a:ext cx="57622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244" h="10668">
                              <a:moveTo>
                                <a:pt x="0" y="0"/>
                              </a:moveTo>
                              <a:lnTo>
                                <a:pt x="5762244" y="0"/>
                              </a:lnTo>
                              <a:lnTo>
                                <a:pt x="57622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62" style="width:453.72pt;height:0.839966pt;position:absolute;mso-position-horizontal-relative:page;mso-position-horizontal:absolute;margin-left:75.84pt;mso-position-vertical-relative:page;margin-top:53.6396pt;" coordsize="57622,106">
              <v:shape id="Shape 9180" style="position:absolute;width:57622;height:106;left:0;top:0;" coordsize="5762244,10668" path="m0,0l5762244,0l5762244,10668l0,1066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87" w:rsidRDefault="00E01F50">
    <w:pPr>
      <w:tabs>
        <w:tab w:val="center" w:pos="425"/>
        <w:tab w:val="center" w:pos="496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b/>
        <w:sz w:val="26"/>
      </w:rPr>
      <w:t xml:space="preserve">Grupacija </w:t>
    </w:r>
    <w:r>
      <w:rPr>
        <w:b/>
        <w:sz w:val="26"/>
      </w:rPr>
      <w:t xml:space="preserve">Messer – Kodeks ponašanja </w:t>
    </w:r>
  </w:p>
  <w:p w:rsidR="00383387" w:rsidRDefault="00E01F50">
    <w:pPr>
      <w:spacing w:after="0" w:line="259" w:lineRule="auto"/>
      <w:ind w:left="42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963168</wp:posOffset>
              </wp:positionH>
              <wp:positionV relativeFrom="page">
                <wp:posOffset>681224</wp:posOffset>
              </wp:positionV>
              <wp:extent cx="5762244" cy="10668"/>
              <wp:effectExtent l="0" t="0" r="0" b="0"/>
              <wp:wrapSquare wrapText="bothSides"/>
              <wp:docPr id="8731" name="Group 8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244" cy="10668"/>
                        <a:chOff x="0" y="0"/>
                        <a:chExt cx="5762244" cy="10668"/>
                      </a:xfrm>
                    </wpg:grpSpPr>
                    <wps:wsp>
                      <wps:cNvPr id="9177" name="Shape 9177"/>
                      <wps:cNvSpPr/>
                      <wps:spPr>
                        <a:xfrm>
                          <a:off x="0" y="0"/>
                          <a:ext cx="57622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244" h="10668">
                              <a:moveTo>
                                <a:pt x="0" y="0"/>
                              </a:moveTo>
                              <a:lnTo>
                                <a:pt x="5762244" y="0"/>
                              </a:lnTo>
                              <a:lnTo>
                                <a:pt x="576224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31" style="width:453.72pt;height:0.839966pt;position:absolute;mso-position-horizontal-relative:page;mso-position-horizontal:absolute;margin-left:75.84pt;mso-position-vertical-relative:page;margin-top:53.6396pt;" coordsize="57622,106">
              <v:shape id="Shape 9178" style="position:absolute;width:57622;height:106;left:0;top:0;" coordsize="5762244,10668" path="m0,0l5762244,0l5762244,10668l0,1066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87" w:rsidRDefault="0038338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E2E"/>
    <w:multiLevelType w:val="hybridMultilevel"/>
    <w:tmpl w:val="58088176"/>
    <w:lvl w:ilvl="0" w:tplc="07B05B5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40700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013B0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265D2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4D97E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6B39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682CC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672D6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8CB1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85EC0"/>
    <w:multiLevelType w:val="hybridMultilevel"/>
    <w:tmpl w:val="7A4878CA"/>
    <w:lvl w:ilvl="0" w:tplc="773A5C7C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66E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2E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CF2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8B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BD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246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EFC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4B8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43C8C"/>
    <w:multiLevelType w:val="hybridMultilevel"/>
    <w:tmpl w:val="1CB8075C"/>
    <w:lvl w:ilvl="0" w:tplc="D526D02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356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C78F0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CE276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BEC6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46764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69436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297F8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CA6DA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B35AE"/>
    <w:multiLevelType w:val="hybridMultilevel"/>
    <w:tmpl w:val="127C853C"/>
    <w:lvl w:ilvl="0" w:tplc="F312B68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C01E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E942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CE28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68B0A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8D01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ADD46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08E56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298AC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87"/>
    <w:rsid w:val="00383387"/>
    <w:rsid w:val="00541E36"/>
    <w:rsid w:val="00E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0F54"/>
  <w15:docId w15:val="{43C97E13-CD4C-46E9-BBAA-A9EDE79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05" w:lineRule="auto"/>
      <w:ind w:left="43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287"/>
      <w:ind w:left="43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7"/>
      <w:ind w:left="435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8" w:lineRule="auto"/>
      <w:ind w:left="425" w:right="258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ind w:left="450" w:right="712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60.jp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50.jpg"/><Relationship Id="rId25" Type="http://schemas.openxmlformats.org/officeDocument/2006/relationships/image" Target="media/image13.jp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image" Target="media/image80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23" Type="http://schemas.openxmlformats.org/officeDocument/2006/relationships/image" Target="media/image11.jp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70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0.jpg"/><Relationship Id="rId27" Type="http://schemas.openxmlformats.org/officeDocument/2006/relationships/image" Target="media/image15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- Kodeks ponašanja - final</dc:title>
  <dc:subject/>
  <dc:creator>zrinka.condic</dc:creator>
  <cp:keywords/>
  <cp:lastModifiedBy>Farah Kadić</cp:lastModifiedBy>
  <cp:revision>2</cp:revision>
  <dcterms:created xsi:type="dcterms:W3CDTF">2021-06-01T22:02:00Z</dcterms:created>
  <dcterms:modified xsi:type="dcterms:W3CDTF">2021-06-01T22:02:00Z</dcterms:modified>
</cp:coreProperties>
</file>